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18C" w:rsidRPr="00C0014E" w:rsidRDefault="0000118C" w:rsidP="0000118C">
      <w:pPr>
        <w:rPr>
          <w:noProof/>
          <w:lang w:val="en-AU"/>
        </w:rPr>
      </w:pPr>
      <w:r w:rsidRPr="00C0014E">
        <w:rPr>
          <w:noProof/>
          <w:lang w:eastAsia="en-GB"/>
        </w:rPr>
        <w:drawing>
          <wp:inline distT="0" distB="0" distL="0" distR="0" wp14:anchorId="7791AEC5" wp14:editId="2AEAB6FA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18C" w:rsidRPr="006153A1" w:rsidRDefault="0000118C" w:rsidP="0000118C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00118C" w:rsidRPr="002A7834" w:rsidRDefault="0000118C" w:rsidP="0000118C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00118C" w:rsidRPr="00C0014E" w:rsidRDefault="0000118C" w:rsidP="0000118C">
      <w:pPr>
        <w:pBdr>
          <w:bottom w:val="single" w:sz="4" w:space="1" w:color="auto"/>
        </w:pBdr>
        <w:rPr>
          <w:b/>
        </w:rPr>
      </w:pPr>
    </w:p>
    <w:p w:rsidR="0000118C" w:rsidRPr="008F2616" w:rsidRDefault="0000118C" w:rsidP="0000118C"/>
    <w:p w:rsidR="0000118C" w:rsidRPr="00F85758" w:rsidRDefault="0000118C" w:rsidP="0000118C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00118C" w:rsidRPr="008F2616" w:rsidRDefault="0000118C" w:rsidP="0000118C"/>
    <w:p w:rsidR="0000118C" w:rsidRPr="007B2098" w:rsidRDefault="0000118C" w:rsidP="0000118C">
      <w:r w:rsidRPr="007B2098">
        <w:t xml:space="preserve">Dated </w:t>
      </w:r>
      <w:r>
        <w:t>25</w:t>
      </w:r>
      <w:r w:rsidRPr="007B2098">
        <w:t xml:space="preserve"> March 2015</w:t>
      </w:r>
    </w:p>
    <w:p w:rsidR="0000118C" w:rsidRPr="008F2616" w:rsidRDefault="0000118C" w:rsidP="0000118C">
      <w:r>
        <w:rPr>
          <w:noProof/>
          <w:lang w:eastAsia="en-GB"/>
        </w:rPr>
        <w:drawing>
          <wp:inline distT="0" distB="0" distL="0" distR="0" wp14:anchorId="5F31F1F2" wp14:editId="1A1BAF54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18C" w:rsidRPr="008F2616" w:rsidRDefault="0000118C" w:rsidP="0000118C">
      <w:r w:rsidRPr="008F2616">
        <w:t>Standards Management Officer</w:t>
      </w:r>
    </w:p>
    <w:p w:rsidR="0000118C" w:rsidRPr="008F2616" w:rsidRDefault="0000118C" w:rsidP="0000118C">
      <w:r w:rsidRPr="008F2616">
        <w:t>Delegate of the Board of Food Standards Australia New Zealand</w:t>
      </w:r>
    </w:p>
    <w:p w:rsidR="0000118C" w:rsidRDefault="0000118C" w:rsidP="0000118C"/>
    <w:p w:rsidR="0000118C" w:rsidRDefault="0000118C" w:rsidP="0000118C"/>
    <w:p w:rsidR="0000118C" w:rsidRDefault="0000118C" w:rsidP="0000118C"/>
    <w:p w:rsidR="0000118C" w:rsidRDefault="0000118C" w:rsidP="0000118C"/>
    <w:p w:rsidR="0000118C" w:rsidRDefault="0000118C" w:rsidP="0000118C"/>
    <w:p w:rsidR="0000118C" w:rsidRPr="00574DE1" w:rsidRDefault="0000118C" w:rsidP="0000118C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00118C" w:rsidRPr="00574DE1" w:rsidRDefault="0000118C" w:rsidP="0000118C">
      <w:pPr>
        <w:pStyle w:val="EditorialNotetext"/>
        <w:rPr>
          <w:lang w:val="en-AU"/>
        </w:rPr>
      </w:pPr>
    </w:p>
    <w:p w:rsidR="0000118C" w:rsidRPr="007B2098" w:rsidRDefault="0000118C" w:rsidP="0000118C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00118C" w:rsidRDefault="0000118C" w:rsidP="0000118C"/>
    <w:p w:rsidR="0000118C" w:rsidRDefault="0000118C" w:rsidP="0000118C">
      <w:pPr>
        <w:sectPr w:rsidR="0000118C" w:rsidSect="0000118C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60280E" w:rsidRPr="001D1563" w:rsidRDefault="0060280E" w:rsidP="0060280E">
      <w:pPr>
        <w:pStyle w:val="FSCh3Standard"/>
      </w:pPr>
      <w:bookmarkStart w:id="0" w:name="_GoBack"/>
      <w:bookmarkEnd w:id="0"/>
      <w:r>
        <w:rPr>
          <w:lang w:val="en-GB"/>
        </w:rPr>
        <w:lastRenderedPageBreak/>
        <w:t>Standard</w:t>
      </w:r>
      <w:r w:rsidRPr="001D1563">
        <w:rPr>
          <w:lang w:val="en-GB"/>
        </w:rPr>
        <w:t xml:space="preserve"> 1.2.6</w:t>
      </w:r>
      <w:r w:rsidRPr="001D1563">
        <w:rPr>
          <w:lang w:val="en-GB"/>
        </w:rPr>
        <w:tab/>
        <w:t>Information requirements</w:t>
      </w:r>
      <w:r w:rsidR="0035450D">
        <w:rPr>
          <w:lang w:val="en-GB"/>
        </w:rPr>
        <w:t xml:space="preserve"> </w:t>
      </w:r>
      <w:r w:rsidR="0035450D" w:rsidRPr="00F12512">
        <w:rPr>
          <w:lang w:val="en-GB"/>
        </w:rPr>
        <w:t xml:space="preserve">– </w:t>
      </w:r>
      <w:r w:rsidRPr="001D1563">
        <w:rPr>
          <w:lang w:val="en-GB"/>
        </w:rPr>
        <w:t xml:space="preserve">directions </w:t>
      </w:r>
      <w:proofErr w:type="gramStart"/>
      <w:r w:rsidRPr="001D1563">
        <w:rPr>
          <w:lang w:val="en-GB"/>
        </w:rPr>
        <w:t>for</w:t>
      </w:r>
      <w:proofErr w:type="gramEnd"/>
      <w:r w:rsidRPr="001D1563">
        <w:rPr>
          <w:lang w:val="en-GB"/>
        </w:rPr>
        <w:t xml:space="preserve"> use and storage</w:t>
      </w:r>
    </w:p>
    <w:p w:rsidR="0060280E" w:rsidRPr="001D1563" w:rsidRDefault="0060280E" w:rsidP="0060280E">
      <w:pPr>
        <w:pStyle w:val="FSCnatHeading"/>
        <w:rPr>
          <w:lang w:val="en-GB"/>
        </w:rPr>
      </w:pPr>
      <w:bookmarkStart w:id="1" w:name="_Ref306705554"/>
      <w:r w:rsidRPr="0060280E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 xml:space="preserve">This instrument is a standard under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The standards together make up the </w:t>
      </w:r>
      <w:r w:rsidRPr="001E72EE">
        <w:rPr>
          <w:i/>
          <w:lang w:val="en-GB"/>
        </w:rPr>
        <w:t>Australia New Zealand Food Standards Code</w:t>
      </w:r>
      <w:r w:rsidRPr="001D1563">
        <w:rPr>
          <w:i/>
          <w:lang w:val="en-GB"/>
        </w:rPr>
        <w:t>.</w:t>
      </w:r>
      <w:r w:rsidRPr="001D1563">
        <w:rPr>
          <w:lang w:val="en-GB"/>
        </w:rPr>
        <w:t xml:space="preserve">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60280E" w:rsidRPr="001D1563" w:rsidRDefault="0060280E" w:rsidP="0060280E">
      <w:pPr>
        <w:pStyle w:val="FSCnatHeading"/>
        <w:rPr>
          <w:lang w:val="en-GB"/>
        </w:rPr>
      </w:pPr>
      <w:r w:rsidRPr="0060280E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2</w:t>
      </w:r>
      <w:r w:rsidRPr="001D1563">
        <w:rPr>
          <w:lang w:val="en-GB"/>
        </w:rPr>
        <w:tab/>
        <w:t xml:space="preserve">The provisions of the Code that apply in New Zealand are incorporated in, or adopted under, the </w:t>
      </w:r>
      <w:r w:rsidRPr="001D1563">
        <w:rPr>
          <w:i/>
          <w:lang w:val="en-GB"/>
        </w:rPr>
        <w:t>Food Act 2014</w:t>
      </w:r>
      <w:r w:rsidRPr="001D1563">
        <w:rPr>
          <w:lang w:val="en-GB"/>
        </w:rPr>
        <w:t xml:space="preserve"> (NZ).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60280E" w:rsidRPr="001D1563" w:rsidRDefault="0060280E" w:rsidP="0060280E">
      <w:pPr>
        <w:pStyle w:val="FSCh5Section"/>
        <w:rPr>
          <w:lang w:val="en-GB"/>
        </w:rPr>
      </w:pPr>
      <w:bookmarkStart w:id="2" w:name="_Toc400031971"/>
      <w:r w:rsidRPr="001D1563">
        <w:rPr>
          <w:lang w:val="en-GB"/>
        </w:rPr>
        <w:t>1.2.6—1</w:t>
      </w:r>
      <w:r w:rsidRPr="001D1563">
        <w:rPr>
          <w:lang w:val="en-GB"/>
        </w:rPr>
        <w:tab/>
        <w:t>Name</w:t>
      </w:r>
      <w:bookmarkEnd w:id="2"/>
    </w:p>
    <w:p w:rsidR="0060280E" w:rsidRPr="0035450D" w:rsidRDefault="0060280E" w:rsidP="0060280E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This Standard is </w:t>
      </w:r>
      <w:r w:rsidRPr="001D1563">
        <w:rPr>
          <w:i/>
          <w:lang w:val="en-GB"/>
        </w:rPr>
        <w:t xml:space="preserve">Australia New Zealand Food Standards Code </w:t>
      </w:r>
      <w:r w:rsidR="0035450D" w:rsidRPr="0035450D">
        <w:rPr>
          <w:lang w:val="en-GB"/>
        </w:rPr>
        <w:t xml:space="preserve">– </w:t>
      </w:r>
      <w:r w:rsidRPr="0035450D">
        <w:rPr>
          <w:lang w:val="en-GB"/>
        </w:rPr>
        <w:t xml:space="preserve">Standard 1.2.6 </w:t>
      </w:r>
      <w:r w:rsidR="0035450D" w:rsidRPr="0035450D">
        <w:rPr>
          <w:lang w:val="en-GB"/>
        </w:rPr>
        <w:t xml:space="preserve">– </w:t>
      </w:r>
      <w:r w:rsidRPr="0035450D">
        <w:rPr>
          <w:lang w:val="en-GB"/>
        </w:rPr>
        <w:t>Information requirements</w:t>
      </w:r>
      <w:r w:rsidR="0035450D" w:rsidRPr="0035450D">
        <w:rPr>
          <w:lang w:val="en-GB"/>
        </w:rPr>
        <w:t xml:space="preserve"> – </w:t>
      </w:r>
      <w:r w:rsidRPr="0035450D">
        <w:rPr>
          <w:lang w:val="en-GB"/>
        </w:rPr>
        <w:t>directions for use and storage.</w:t>
      </w:r>
    </w:p>
    <w:p w:rsidR="0060280E" w:rsidRPr="001D1563" w:rsidRDefault="0060280E" w:rsidP="0060280E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Commencement:</w:t>
      </w:r>
      <w:r w:rsidRPr="001D1563">
        <w:rPr>
          <w:i/>
          <w:lang w:val="en-GB"/>
        </w:rPr>
        <w:br/>
      </w:r>
      <w:r w:rsidRPr="001D1563">
        <w:rPr>
          <w:lang w:val="en-GB"/>
        </w:rPr>
        <w:t xml:space="preserve">This Standard commences on 1 March 2016, being the date specified as the commencement date in notices in the </w:t>
      </w:r>
      <w:r w:rsidRPr="001D1563">
        <w:rPr>
          <w:i/>
          <w:lang w:val="en-GB"/>
        </w:rPr>
        <w:t>Gazette</w:t>
      </w:r>
      <w:r w:rsidRPr="001D1563">
        <w:rPr>
          <w:lang w:val="en-GB"/>
        </w:rPr>
        <w:t xml:space="preserve"> and the New Zealand Gazette under section 92 of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See also section 93 of that Act.</w:t>
      </w:r>
    </w:p>
    <w:p w:rsidR="0060280E" w:rsidRPr="001D1563" w:rsidRDefault="0060280E" w:rsidP="0060280E">
      <w:pPr>
        <w:pStyle w:val="FSCh5Section"/>
        <w:rPr>
          <w:lang w:val="en-GB"/>
        </w:rPr>
      </w:pPr>
      <w:bookmarkStart w:id="3" w:name="_Toc371505377"/>
      <w:bookmarkStart w:id="4" w:name="_Toc400031972"/>
      <w:r w:rsidRPr="001D1563">
        <w:rPr>
          <w:lang w:val="en-GB"/>
        </w:rPr>
        <w:t>1.2.6—2</w:t>
      </w:r>
      <w:r w:rsidRPr="001D1563">
        <w:rPr>
          <w:lang w:val="en-GB"/>
        </w:rPr>
        <w:tab/>
        <w:t>Directions for use, and statement of storage conditions</w:t>
      </w:r>
      <w:bookmarkEnd w:id="1"/>
      <w:bookmarkEnd w:id="3"/>
      <w:bookmarkEnd w:id="4"/>
    </w:p>
    <w:p w:rsidR="0060280E" w:rsidRPr="001D1563" w:rsidRDefault="0060280E" w:rsidP="0060280E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For the labelling provisions, storage conditions and directions for use of a food are:</w:t>
      </w:r>
    </w:p>
    <w:p w:rsidR="0060280E" w:rsidRPr="001D1563" w:rsidRDefault="0060280E" w:rsidP="0060280E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if</w:t>
      </w:r>
      <w:proofErr w:type="gramEnd"/>
      <w:r w:rsidRPr="001D1563">
        <w:rPr>
          <w:lang w:val="en-GB"/>
        </w:rPr>
        <w:t xml:space="preserve"> specific storage conditions are required to ensure that the food will keep until the *use-by date or the *best-before date—a statement of those conditions; and</w:t>
      </w:r>
    </w:p>
    <w:p w:rsidR="0060280E" w:rsidRPr="001D1563" w:rsidRDefault="0060280E" w:rsidP="0060280E">
      <w:pPr>
        <w:pStyle w:val="FSCtPara"/>
        <w:rPr>
          <w:lang w:val="en-GB"/>
        </w:rPr>
      </w:pPr>
      <w:bookmarkStart w:id="5" w:name="_Ref330364485"/>
      <w:bookmarkStart w:id="6" w:name="_Ref339710759"/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if</w:t>
      </w:r>
      <w:proofErr w:type="gramEnd"/>
      <w:r w:rsidRPr="001D1563">
        <w:rPr>
          <w:lang w:val="en-GB"/>
        </w:rPr>
        <w:t xml:space="preserve"> the food must be used or stored in accordance with certain directions for health or safety reasons—those directions; and</w:t>
      </w:r>
      <w:bookmarkEnd w:id="5"/>
      <w:bookmarkEnd w:id="6"/>
    </w:p>
    <w:p w:rsidR="0060280E" w:rsidRPr="001D1563" w:rsidRDefault="0060280E" w:rsidP="0060280E">
      <w:pPr>
        <w:pStyle w:val="FSCtPara"/>
        <w:rPr>
          <w:lang w:val="en-GB"/>
        </w:rPr>
      </w:pPr>
      <w:bookmarkStart w:id="7" w:name="_Ref340742337"/>
      <w:bookmarkStart w:id="8" w:name="_Ref306784001"/>
      <w:r w:rsidRPr="001D1563">
        <w:rPr>
          <w:lang w:val="en-GB"/>
        </w:rPr>
        <w:tab/>
        <w:t>(c)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if</w:t>
      </w:r>
      <w:proofErr w:type="gramEnd"/>
      <w:r w:rsidRPr="001D1563">
        <w:rPr>
          <w:lang w:val="en-GB"/>
        </w:rPr>
        <w:t xml:space="preserve"> the food is or contains:</w:t>
      </w:r>
      <w:bookmarkEnd w:id="7"/>
    </w:p>
    <w:p w:rsidR="0060280E" w:rsidRPr="001D1563" w:rsidRDefault="0060280E" w:rsidP="0060280E">
      <w:pPr>
        <w:pStyle w:val="FSCtSubpara"/>
        <w:rPr>
          <w:lang w:val="en-GB"/>
        </w:rPr>
      </w:pPr>
      <w:r w:rsidRPr="001D1563">
        <w:rPr>
          <w:lang w:val="en-GB"/>
        </w:rPr>
        <w:tab/>
        <w:t>(i)</w:t>
      </w:r>
      <w:r w:rsidRPr="001D1563">
        <w:rPr>
          <w:lang w:val="en-GB"/>
        </w:rPr>
        <w:tab/>
        <w:t>raw bamboo shoots—a statement indicating that bamboo shoots should be fully cooked before being consumed</w:t>
      </w:r>
      <w:bookmarkEnd w:id="8"/>
      <w:r w:rsidRPr="001D1563">
        <w:rPr>
          <w:lang w:val="en-GB"/>
        </w:rPr>
        <w:t>; or</w:t>
      </w:r>
    </w:p>
    <w:p w:rsidR="0060280E" w:rsidRPr="001D1563" w:rsidRDefault="0060280E" w:rsidP="0060280E">
      <w:pPr>
        <w:pStyle w:val="FSCtSubpara"/>
        <w:rPr>
          <w:lang w:val="en-GB"/>
        </w:rPr>
      </w:pPr>
      <w:r w:rsidRPr="001D1563">
        <w:rPr>
          <w:lang w:val="en-GB"/>
        </w:rPr>
        <w:tab/>
        <w:t>(ii)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raw</w:t>
      </w:r>
      <w:proofErr w:type="gramEnd"/>
      <w:r w:rsidRPr="001D1563">
        <w:rPr>
          <w:lang w:val="en-GB"/>
        </w:rPr>
        <w:t xml:space="preserve"> sweet cassava—a statement indicating that sweet cassava should be peeled and fully cooked before being consumed.</w:t>
      </w:r>
    </w:p>
    <w:p w:rsidR="0060280E" w:rsidRPr="001D1563" w:rsidRDefault="0060280E" w:rsidP="0060280E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lang w:val="en-GB"/>
        </w:rPr>
        <w:tab/>
        <w:t>The labelling provisions are set out in Standard 1.2.1.</w:t>
      </w:r>
    </w:p>
    <w:p w:rsidR="0060280E" w:rsidRPr="001D1563" w:rsidRDefault="0060280E" w:rsidP="0060280E">
      <w:pPr>
        <w:pStyle w:val="h5StandardEnd"/>
        <w:rPr>
          <w:lang w:val="en-GB"/>
        </w:rPr>
      </w:pPr>
      <w:r w:rsidRPr="001D1563">
        <w:rPr>
          <w:lang w:val="en-GB"/>
        </w:rPr>
        <w:t>____________________</w:t>
      </w:r>
    </w:p>
    <w:p w:rsidR="00E32E5E" w:rsidRPr="000F7093" w:rsidRDefault="00E32E5E" w:rsidP="00E32E5E"/>
    <w:p w:rsidR="00BA1167" w:rsidRPr="000F7093" w:rsidRDefault="00BA1167" w:rsidP="00E32E5E"/>
    <w:sectPr w:rsidR="00BA1167" w:rsidRPr="000F7093" w:rsidSect="0000118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80E" w:rsidRDefault="0060280E">
      <w:r>
        <w:separator/>
      </w:r>
    </w:p>
  </w:endnote>
  <w:endnote w:type="continuationSeparator" w:id="0">
    <w:p w:rsidR="0060280E" w:rsidRDefault="00602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Content>
      <w:p w:rsidR="0000118C" w:rsidRPr="00CF1834" w:rsidRDefault="0000118C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C9" w:rsidRDefault="0000118C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B4661" w:rsidRPr="00EB4661">
          <w:rPr>
            <w:rFonts w:cs="Arial"/>
            <w:sz w:val="18"/>
            <w:szCs w:val="18"/>
          </w:rPr>
          <w:tab/>
        </w:r>
        <w:r w:rsidR="00EB4661" w:rsidRPr="00EB4661">
          <w:rPr>
            <w:rFonts w:cs="Arial"/>
            <w:sz w:val="18"/>
            <w:szCs w:val="18"/>
          </w:rPr>
          <w:fldChar w:fldCharType="begin"/>
        </w:r>
        <w:r w:rsidR="00EB4661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EB4661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="00EB4661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EB4661" w:rsidRPr="00EB4661">
      <w:rPr>
        <w:rFonts w:cs="Arial"/>
        <w:noProof/>
        <w:sz w:val="18"/>
        <w:szCs w:val="18"/>
      </w:rPr>
      <w:tab/>
    </w:r>
    <w:r w:rsidR="0060280E">
      <w:rPr>
        <w:rFonts w:cs="Arial"/>
        <w:noProof/>
        <w:sz w:val="18"/>
        <w:szCs w:val="18"/>
      </w:rPr>
      <w:t xml:space="preserve">Standard 1.2.6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664F" w:rsidRPr="00EB4661" w:rsidRDefault="00EB4661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80E" w:rsidRDefault="0060280E">
      <w:r>
        <w:separator/>
      </w:r>
    </w:p>
  </w:footnote>
  <w:footnote w:type="continuationSeparator" w:id="0">
    <w:p w:rsidR="0060280E" w:rsidRDefault="006028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9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3"/>
  </w:num>
  <w:num w:numId="5">
    <w:abstractNumId w:val="17"/>
  </w:num>
  <w:num w:numId="6">
    <w:abstractNumId w:val="11"/>
  </w:num>
  <w:num w:numId="7">
    <w:abstractNumId w:val="5"/>
  </w:num>
  <w:num w:numId="8">
    <w:abstractNumId w:val="10"/>
  </w:num>
  <w:num w:numId="9">
    <w:abstractNumId w:val="24"/>
  </w:num>
  <w:num w:numId="10">
    <w:abstractNumId w:val="2"/>
  </w:num>
  <w:num w:numId="11">
    <w:abstractNumId w:val="4"/>
  </w:num>
  <w:num w:numId="12">
    <w:abstractNumId w:val="9"/>
  </w:num>
  <w:num w:numId="13">
    <w:abstractNumId w:val="22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60280E"/>
    <w:rsid w:val="0000118C"/>
    <w:rsid w:val="00002024"/>
    <w:rsid w:val="000039D7"/>
    <w:rsid w:val="00012B72"/>
    <w:rsid w:val="0002215F"/>
    <w:rsid w:val="000258A0"/>
    <w:rsid w:val="00036984"/>
    <w:rsid w:val="000375D7"/>
    <w:rsid w:val="0003764D"/>
    <w:rsid w:val="00041E62"/>
    <w:rsid w:val="00046216"/>
    <w:rsid w:val="00051D25"/>
    <w:rsid w:val="00056020"/>
    <w:rsid w:val="000652D6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70675"/>
    <w:rsid w:val="00170ADF"/>
    <w:rsid w:val="00172839"/>
    <w:rsid w:val="001776B2"/>
    <w:rsid w:val="00184B5E"/>
    <w:rsid w:val="00195069"/>
    <w:rsid w:val="001979DC"/>
    <w:rsid w:val="001A562A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E72EE"/>
    <w:rsid w:val="001F373E"/>
    <w:rsid w:val="001F43D4"/>
    <w:rsid w:val="001F50EC"/>
    <w:rsid w:val="001F570E"/>
    <w:rsid w:val="0021145F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502C"/>
    <w:rsid w:val="00293143"/>
    <w:rsid w:val="00293320"/>
    <w:rsid w:val="002A1651"/>
    <w:rsid w:val="002A3283"/>
    <w:rsid w:val="002A5322"/>
    <w:rsid w:val="002A7E6F"/>
    <w:rsid w:val="002B0C6E"/>
    <w:rsid w:val="002B0EAC"/>
    <w:rsid w:val="002C348D"/>
    <w:rsid w:val="002D1146"/>
    <w:rsid w:val="002E2683"/>
    <w:rsid w:val="002E2E64"/>
    <w:rsid w:val="002E390E"/>
    <w:rsid w:val="002E39E0"/>
    <w:rsid w:val="002E7EE0"/>
    <w:rsid w:val="002F4A68"/>
    <w:rsid w:val="00301367"/>
    <w:rsid w:val="00303E6E"/>
    <w:rsid w:val="00306EFA"/>
    <w:rsid w:val="003214A9"/>
    <w:rsid w:val="0032598E"/>
    <w:rsid w:val="00332C68"/>
    <w:rsid w:val="003336CD"/>
    <w:rsid w:val="0034760F"/>
    <w:rsid w:val="0035450D"/>
    <w:rsid w:val="00354E4F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B114C"/>
    <w:rsid w:val="003B4E23"/>
    <w:rsid w:val="003B7386"/>
    <w:rsid w:val="003B777A"/>
    <w:rsid w:val="003C32EE"/>
    <w:rsid w:val="003C452F"/>
    <w:rsid w:val="003C6F2C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4DC7"/>
    <w:rsid w:val="00430D5F"/>
    <w:rsid w:val="004327A6"/>
    <w:rsid w:val="00433AE2"/>
    <w:rsid w:val="00436098"/>
    <w:rsid w:val="00436C5C"/>
    <w:rsid w:val="00455E19"/>
    <w:rsid w:val="00464BFC"/>
    <w:rsid w:val="00475CF2"/>
    <w:rsid w:val="00476141"/>
    <w:rsid w:val="00476C74"/>
    <w:rsid w:val="00491433"/>
    <w:rsid w:val="004971E4"/>
    <w:rsid w:val="004B03C3"/>
    <w:rsid w:val="004B5B4A"/>
    <w:rsid w:val="004B644E"/>
    <w:rsid w:val="004C144E"/>
    <w:rsid w:val="004C6E2C"/>
    <w:rsid w:val="004D256F"/>
    <w:rsid w:val="004D4ABD"/>
    <w:rsid w:val="004E1067"/>
    <w:rsid w:val="004F0122"/>
    <w:rsid w:val="004F17F7"/>
    <w:rsid w:val="004F2FAE"/>
    <w:rsid w:val="004F5781"/>
    <w:rsid w:val="00507791"/>
    <w:rsid w:val="00516B86"/>
    <w:rsid w:val="00521933"/>
    <w:rsid w:val="005276E4"/>
    <w:rsid w:val="00532D74"/>
    <w:rsid w:val="00537B4E"/>
    <w:rsid w:val="00540465"/>
    <w:rsid w:val="0055370A"/>
    <w:rsid w:val="005556A2"/>
    <w:rsid w:val="00562634"/>
    <w:rsid w:val="00564E19"/>
    <w:rsid w:val="00571ACA"/>
    <w:rsid w:val="00574D2B"/>
    <w:rsid w:val="00581EE3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D4CA5"/>
    <w:rsid w:val="005D7C25"/>
    <w:rsid w:val="005F27EF"/>
    <w:rsid w:val="0060280E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667D"/>
    <w:rsid w:val="0065130D"/>
    <w:rsid w:val="006574AB"/>
    <w:rsid w:val="00662B72"/>
    <w:rsid w:val="00663ADA"/>
    <w:rsid w:val="006644CD"/>
    <w:rsid w:val="0066733F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E69C9"/>
    <w:rsid w:val="006F05FC"/>
    <w:rsid w:val="006F166C"/>
    <w:rsid w:val="006F1BB4"/>
    <w:rsid w:val="006F335D"/>
    <w:rsid w:val="006F59B9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4F99"/>
    <w:rsid w:val="007557A9"/>
    <w:rsid w:val="00766063"/>
    <w:rsid w:val="007661CD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C1C1D"/>
    <w:rsid w:val="007C5D94"/>
    <w:rsid w:val="007C6401"/>
    <w:rsid w:val="007C6E3D"/>
    <w:rsid w:val="007D7127"/>
    <w:rsid w:val="007D729A"/>
    <w:rsid w:val="007F7B68"/>
    <w:rsid w:val="007F7DBF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6C78"/>
    <w:rsid w:val="008D3B2B"/>
    <w:rsid w:val="008E0FAB"/>
    <w:rsid w:val="008E1C73"/>
    <w:rsid w:val="008E24DA"/>
    <w:rsid w:val="008E38D7"/>
    <w:rsid w:val="008F3A94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736B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91774"/>
    <w:rsid w:val="009917F3"/>
    <w:rsid w:val="00992C6F"/>
    <w:rsid w:val="00993854"/>
    <w:rsid w:val="009A51A0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116E2"/>
    <w:rsid w:val="00A11EA3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6123"/>
    <w:rsid w:val="00AC5CE2"/>
    <w:rsid w:val="00AC7BFF"/>
    <w:rsid w:val="00AD6B86"/>
    <w:rsid w:val="00AE0499"/>
    <w:rsid w:val="00AE5361"/>
    <w:rsid w:val="00AF1FE5"/>
    <w:rsid w:val="00AF61A3"/>
    <w:rsid w:val="00B0289B"/>
    <w:rsid w:val="00B035DD"/>
    <w:rsid w:val="00B041FA"/>
    <w:rsid w:val="00B07066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201BA"/>
    <w:rsid w:val="00C24200"/>
    <w:rsid w:val="00C3317E"/>
    <w:rsid w:val="00C3374E"/>
    <w:rsid w:val="00C33E01"/>
    <w:rsid w:val="00C448DB"/>
    <w:rsid w:val="00C519DC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717"/>
    <w:rsid w:val="00CF44F3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65D78"/>
    <w:rsid w:val="00D70195"/>
    <w:rsid w:val="00D7186D"/>
    <w:rsid w:val="00D74CD2"/>
    <w:rsid w:val="00D76B53"/>
    <w:rsid w:val="00D77B2A"/>
    <w:rsid w:val="00D85360"/>
    <w:rsid w:val="00D868F7"/>
    <w:rsid w:val="00D87FA9"/>
    <w:rsid w:val="00D91AFB"/>
    <w:rsid w:val="00D95B92"/>
    <w:rsid w:val="00DA2889"/>
    <w:rsid w:val="00DB33AC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3004D"/>
    <w:rsid w:val="00E312D3"/>
    <w:rsid w:val="00E32E5E"/>
    <w:rsid w:val="00E4776F"/>
    <w:rsid w:val="00E61DB3"/>
    <w:rsid w:val="00E70D20"/>
    <w:rsid w:val="00E71606"/>
    <w:rsid w:val="00E76371"/>
    <w:rsid w:val="00E95A42"/>
    <w:rsid w:val="00EA1C89"/>
    <w:rsid w:val="00EA2681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2661"/>
    <w:rsid w:val="00F36BF7"/>
    <w:rsid w:val="00F54777"/>
    <w:rsid w:val="00F55476"/>
    <w:rsid w:val="00F614E3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AF2"/>
    <w:rsid w:val="00F91E13"/>
    <w:rsid w:val="00FA07AA"/>
    <w:rsid w:val="00FA5BB2"/>
    <w:rsid w:val="00FB38E0"/>
    <w:rsid w:val="00FC08C9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35450D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35450D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35450D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35450D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35450D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35450D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35450D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35450D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35450D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35450D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35450D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35450D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35450D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35450D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35450D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35450D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450D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450D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35450D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35450D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35450D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35450D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35450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450D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35450D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35450D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35450D"/>
    <w:pPr>
      <w:ind w:right="1417"/>
    </w:pPr>
  </w:style>
  <w:style w:type="character" w:styleId="FootnoteReference">
    <w:name w:val="footnote reference"/>
    <w:basedOn w:val="DefaultParagraphFont"/>
    <w:semiHidden/>
    <w:rsid w:val="0035450D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35450D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5450D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35450D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35450D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35450D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35450D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35450D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35450D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35450D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35450D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35450D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35450D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35450D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35450D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5450D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35450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35450D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35450D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35450D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35450D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35450D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35450D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35450D"/>
    <w:rPr>
      <w:color w:val="808080"/>
    </w:rPr>
  </w:style>
  <w:style w:type="paragraph" w:customStyle="1" w:styleId="FSCsbFirstSection">
    <w:name w:val="FSC_sb_First_Section"/>
    <w:basedOn w:val="Normal"/>
    <w:qFormat/>
    <w:rsid w:val="0035450D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35450D"/>
  </w:style>
  <w:style w:type="paragraph" w:customStyle="1" w:styleId="FSCsbMainSection">
    <w:name w:val="FSC_sb_Main_Section"/>
    <w:basedOn w:val="FSCsbFirstSection"/>
    <w:qFormat/>
    <w:rsid w:val="0035450D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35450D"/>
  </w:style>
  <w:style w:type="paragraph" w:customStyle="1" w:styleId="FSCtDefn">
    <w:name w:val="FSC_t_Defn"/>
    <w:aliases w:val="t1_Defn"/>
    <w:basedOn w:val="FSCtMain"/>
    <w:rsid w:val="0035450D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35450D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35450D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35450D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5450D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5450D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5450D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5450D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5450D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35450D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35450D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35450D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35450D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35450D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35450D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35450D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35450D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35450D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35450D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35450D"/>
    <w:rPr>
      <w:sz w:val="16"/>
    </w:rPr>
  </w:style>
  <w:style w:type="paragraph" w:customStyle="1" w:styleId="FSCoTitleofInstrument">
    <w:name w:val="FSC_o_Title_of_Instrument"/>
    <w:basedOn w:val="Normal"/>
    <w:rsid w:val="0035450D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35450D"/>
  </w:style>
  <w:style w:type="paragraph" w:styleId="BalloonText">
    <w:name w:val="Balloon Text"/>
    <w:basedOn w:val="Normal"/>
    <w:link w:val="BalloonTextChar"/>
    <w:uiPriority w:val="99"/>
    <w:semiHidden/>
    <w:unhideWhenUsed/>
    <w:rsid w:val="003545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50D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35450D"/>
    <w:pPr>
      <w:ind w:left="0" w:firstLine="0"/>
      <w:jc w:val="center"/>
    </w:pPr>
  </w:style>
  <w:style w:type="paragraph" w:customStyle="1" w:styleId="FSCbaseheading">
    <w:name w:val="FSC_base_heading"/>
    <w:rsid w:val="0035450D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35450D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35450D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35450D"/>
    <w:rPr>
      <w:rFonts w:ascii="Arial" w:hAnsi="Arial"/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35450D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35450D"/>
    <w:pPr>
      <w:jc w:val="center"/>
    </w:pPr>
    <w:rPr>
      <w:iCs w:val="0"/>
    </w:rPr>
  </w:style>
  <w:style w:type="paragraph" w:customStyle="1" w:styleId="FSCfooter">
    <w:name w:val="FSC_footer"/>
    <w:basedOn w:val="Normal"/>
    <w:rsid w:val="0035450D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35450D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35450D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35450D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35450D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35450D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35450D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35450D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35450D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35450D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35450D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35450D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35450D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35450D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35450D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35450D"/>
    <w:pPr>
      <w:ind w:left="1701"/>
    </w:pPr>
  </w:style>
  <w:style w:type="paragraph" w:customStyle="1" w:styleId="FSCbasetbl">
    <w:name w:val="FSC_base_tbl"/>
    <w:basedOn w:val="FSCbasepara"/>
    <w:qFormat/>
    <w:rsid w:val="0035450D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35450D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35450D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35450D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35450D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35450D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545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450D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450D"/>
    <w:rPr>
      <w:rFonts w:ascii="Arial" w:eastAsiaTheme="minorHAnsi" w:hAnsi="Arial" w:cstheme="minorBidi"/>
      <w:lang w:val="en-GB" w:eastAsia="en-US"/>
    </w:rPr>
  </w:style>
  <w:style w:type="paragraph" w:customStyle="1" w:styleId="tbAt3Subpara">
    <w:name w:val="tbA_t3_Subpara"/>
    <w:basedOn w:val="Normal"/>
    <w:rsid w:val="00F245D4"/>
    <w:pPr>
      <w:keepLines/>
      <w:spacing w:after="60"/>
      <w:ind w:left="794" w:hanging="397"/>
    </w:pPr>
    <w:rPr>
      <w:rFonts w:cs="Arial"/>
      <w:iCs/>
      <w:szCs w:val="22"/>
    </w:rPr>
  </w:style>
  <w:style w:type="paragraph" w:customStyle="1" w:styleId="AdditivesHeading1">
    <w:name w:val="Additives_Heading_1"/>
    <w:basedOn w:val="FSCh4Div"/>
    <w:rsid w:val="0035450D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35450D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35450D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35450D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35450D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35450D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35450D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35450D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35450D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35450D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35450D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35450D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450D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use">
    <w:name w:val="Clause"/>
    <w:basedOn w:val="Normal"/>
    <w:next w:val="Normal"/>
    <w:link w:val="ClauseChar"/>
    <w:qFormat/>
    <w:rsid w:val="0000118C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00118C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00118C"/>
    <w:rPr>
      <w:b w:val="0"/>
    </w:rPr>
  </w:style>
  <w:style w:type="character" w:customStyle="1" w:styleId="ClauseChar">
    <w:name w:val="Clause Char"/>
    <w:basedOn w:val="DefaultParagraphFont"/>
    <w:link w:val="Clause"/>
    <w:rsid w:val="0000118C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00118C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00118C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35450D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35450D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35450D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35450D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35450D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35450D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35450D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35450D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35450D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35450D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35450D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35450D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35450D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35450D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35450D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35450D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450D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450D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35450D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35450D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35450D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35450D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35450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450D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35450D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35450D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35450D"/>
    <w:pPr>
      <w:ind w:right="1417"/>
    </w:pPr>
  </w:style>
  <w:style w:type="character" w:styleId="FootnoteReference">
    <w:name w:val="footnote reference"/>
    <w:basedOn w:val="DefaultParagraphFont"/>
    <w:semiHidden/>
    <w:rsid w:val="0035450D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35450D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5450D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35450D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35450D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35450D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35450D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35450D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35450D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35450D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35450D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35450D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35450D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35450D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35450D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5450D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35450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35450D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35450D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35450D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35450D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35450D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35450D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35450D"/>
    <w:rPr>
      <w:color w:val="808080"/>
    </w:rPr>
  </w:style>
  <w:style w:type="paragraph" w:customStyle="1" w:styleId="FSCsbFirstSection">
    <w:name w:val="FSC_sb_First_Section"/>
    <w:basedOn w:val="Normal"/>
    <w:qFormat/>
    <w:rsid w:val="0035450D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35450D"/>
  </w:style>
  <w:style w:type="paragraph" w:customStyle="1" w:styleId="FSCsbMainSection">
    <w:name w:val="FSC_sb_Main_Section"/>
    <w:basedOn w:val="FSCsbFirstSection"/>
    <w:qFormat/>
    <w:rsid w:val="0035450D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35450D"/>
  </w:style>
  <w:style w:type="paragraph" w:customStyle="1" w:styleId="FSCtDefn">
    <w:name w:val="FSC_t_Defn"/>
    <w:aliases w:val="t1_Defn"/>
    <w:basedOn w:val="FSCtMain"/>
    <w:rsid w:val="0035450D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35450D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35450D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35450D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5450D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5450D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5450D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5450D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5450D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35450D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35450D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35450D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35450D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35450D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35450D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35450D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35450D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35450D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35450D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35450D"/>
    <w:rPr>
      <w:sz w:val="16"/>
    </w:rPr>
  </w:style>
  <w:style w:type="paragraph" w:customStyle="1" w:styleId="FSCoTitleofInstrument">
    <w:name w:val="FSC_o_Title_of_Instrument"/>
    <w:basedOn w:val="Normal"/>
    <w:rsid w:val="0035450D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35450D"/>
  </w:style>
  <w:style w:type="paragraph" w:styleId="BalloonText">
    <w:name w:val="Balloon Text"/>
    <w:basedOn w:val="Normal"/>
    <w:link w:val="BalloonTextChar"/>
    <w:uiPriority w:val="99"/>
    <w:semiHidden/>
    <w:unhideWhenUsed/>
    <w:rsid w:val="003545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50D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35450D"/>
    <w:pPr>
      <w:ind w:left="0" w:firstLine="0"/>
      <w:jc w:val="center"/>
    </w:pPr>
  </w:style>
  <w:style w:type="paragraph" w:customStyle="1" w:styleId="FSCbaseheading">
    <w:name w:val="FSC_base_heading"/>
    <w:rsid w:val="0035450D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35450D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35450D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35450D"/>
    <w:rPr>
      <w:rFonts w:ascii="Arial" w:hAnsi="Arial"/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35450D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35450D"/>
    <w:pPr>
      <w:jc w:val="center"/>
    </w:pPr>
    <w:rPr>
      <w:iCs w:val="0"/>
    </w:rPr>
  </w:style>
  <w:style w:type="paragraph" w:customStyle="1" w:styleId="FSCfooter">
    <w:name w:val="FSC_footer"/>
    <w:basedOn w:val="Normal"/>
    <w:rsid w:val="0035450D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35450D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35450D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35450D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35450D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35450D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35450D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35450D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35450D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35450D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35450D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35450D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35450D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35450D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35450D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35450D"/>
    <w:pPr>
      <w:ind w:left="1701"/>
    </w:pPr>
  </w:style>
  <w:style w:type="paragraph" w:customStyle="1" w:styleId="FSCbasetbl">
    <w:name w:val="FSC_base_tbl"/>
    <w:basedOn w:val="FSCbasepara"/>
    <w:qFormat/>
    <w:rsid w:val="0035450D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35450D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35450D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35450D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35450D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35450D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545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450D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450D"/>
    <w:rPr>
      <w:rFonts w:ascii="Arial" w:eastAsiaTheme="minorHAnsi" w:hAnsi="Arial" w:cstheme="minorBidi"/>
      <w:lang w:val="en-GB" w:eastAsia="en-US"/>
    </w:rPr>
  </w:style>
  <w:style w:type="paragraph" w:customStyle="1" w:styleId="tbAt3Subpara">
    <w:name w:val="tbA_t3_Subpara"/>
    <w:basedOn w:val="Normal"/>
    <w:rsid w:val="00F245D4"/>
    <w:pPr>
      <w:keepLines/>
      <w:spacing w:after="60"/>
      <w:ind w:left="794" w:hanging="397"/>
    </w:pPr>
    <w:rPr>
      <w:rFonts w:cs="Arial"/>
      <w:iCs/>
      <w:szCs w:val="22"/>
    </w:rPr>
  </w:style>
  <w:style w:type="paragraph" w:customStyle="1" w:styleId="AdditivesHeading1">
    <w:name w:val="Additives_Heading_1"/>
    <w:basedOn w:val="FSCh4Div"/>
    <w:rsid w:val="0035450D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35450D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35450D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35450D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35450D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35450D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35450D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35450D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35450D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35450D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35450D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35450D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450D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use">
    <w:name w:val="Clause"/>
    <w:basedOn w:val="Normal"/>
    <w:next w:val="Normal"/>
    <w:link w:val="ClauseChar"/>
    <w:qFormat/>
    <w:rsid w:val="0000118C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00118C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00118C"/>
    <w:rPr>
      <w:b w:val="0"/>
    </w:rPr>
  </w:style>
  <w:style w:type="character" w:customStyle="1" w:styleId="ClauseChar">
    <w:name w:val="Clause Char"/>
    <w:basedOn w:val="DefaultParagraphFont"/>
    <w:link w:val="Clause"/>
    <w:rsid w:val="0000118C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00118C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00118C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purl.org/dc/elements/1.1/"/>
    <ds:schemaRef ds:uri="a74c9d45-d6f1-4005-a8af-ae38d264781f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0774cfd4-6c95-41fc-ad34-7efb322355f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1040693E-AF44-4B2B-ADC8-8C695B698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346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4</cp:revision>
  <cp:lastPrinted>2015-03-12T02:00:00Z</cp:lastPrinted>
  <dcterms:created xsi:type="dcterms:W3CDTF">2015-03-08T01:40:00Z</dcterms:created>
  <dcterms:modified xsi:type="dcterms:W3CDTF">2015-03-25T03:36:00Z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