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B9B" w:rsidRPr="00C0014E" w:rsidRDefault="006F4B9B" w:rsidP="006F4B9B">
      <w:pPr>
        <w:rPr>
          <w:noProof/>
          <w:lang w:val="en-AU"/>
        </w:rPr>
      </w:pPr>
      <w:r w:rsidRPr="00C0014E">
        <w:rPr>
          <w:noProof/>
          <w:lang w:eastAsia="en-GB"/>
        </w:rPr>
        <w:drawing>
          <wp:inline distT="0" distB="0" distL="0" distR="0" wp14:anchorId="628F62FC" wp14:editId="31D545B3">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6F4B9B" w:rsidRPr="006153A1" w:rsidRDefault="006F4B9B" w:rsidP="006F4B9B">
      <w:pPr>
        <w:pStyle w:val="Title"/>
        <w:pBdr>
          <w:bottom w:val="single" w:sz="4" w:space="1" w:color="auto"/>
        </w:pBdr>
        <w:rPr>
          <w:b w:val="0"/>
          <w:bCs w:val="0"/>
          <w:szCs w:val="20"/>
          <w:lang w:val="en-GB"/>
        </w:rPr>
      </w:pPr>
    </w:p>
    <w:p w:rsidR="006F4B9B" w:rsidRPr="002A7834" w:rsidRDefault="006F4B9B" w:rsidP="006F4B9B">
      <w:pPr>
        <w:pBdr>
          <w:bottom w:val="single" w:sz="4" w:space="1" w:color="auto"/>
        </w:pBdr>
        <w:rPr>
          <w:b/>
        </w:rPr>
      </w:pPr>
      <w:r w:rsidRPr="002A7834">
        <w:rPr>
          <w:b/>
        </w:rPr>
        <w:t>Food Standards (Proposal P</w:t>
      </w:r>
      <w:r>
        <w:rPr>
          <w:b/>
        </w:rPr>
        <w:t>1025 – Code Revision)</w:t>
      </w:r>
      <w:r w:rsidRPr="002A7834">
        <w:rPr>
          <w:b/>
        </w:rPr>
        <w:t xml:space="preserve"> Variation</w:t>
      </w:r>
    </w:p>
    <w:p w:rsidR="006F4B9B" w:rsidRPr="00C0014E" w:rsidRDefault="006F4B9B" w:rsidP="006F4B9B">
      <w:pPr>
        <w:pBdr>
          <w:bottom w:val="single" w:sz="4" w:space="1" w:color="auto"/>
        </w:pBdr>
        <w:rPr>
          <w:b/>
        </w:rPr>
      </w:pPr>
    </w:p>
    <w:p w:rsidR="006F4B9B" w:rsidRPr="008F2616" w:rsidRDefault="006F4B9B" w:rsidP="006F4B9B"/>
    <w:p w:rsidR="006F4B9B" w:rsidRPr="00F85758" w:rsidRDefault="006F4B9B" w:rsidP="006F4B9B">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6F4B9B" w:rsidRPr="008F2616" w:rsidRDefault="006F4B9B" w:rsidP="006F4B9B"/>
    <w:p w:rsidR="006F4B9B" w:rsidRPr="007B2098" w:rsidRDefault="006F4B9B" w:rsidP="006F4B9B">
      <w:r w:rsidRPr="007B2098">
        <w:t xml:space="preserve">Dated </w:t>
      </w:r>
      <w:r>
        <w:t>25</w:t>
      </w:r>
      <w:r w:rsidRPr="007B2098">
        <w:t xml:space="preserve"> March 2015</w:t>
      </w:r>
    </w:p>
    <w:p w:rsidR="006F4B9B" w:rsidRPr="008F2616" w:rsidRDefault="006F4B9B" w:rsidP="006F4B9B">
      <w:r>
        <w:rPr>
          <w:noProof/>
          <w:lang w:eastAsia="en-GB"/>
        </w:rPr>
        <w:drawing>
          <wp:inline distT="0" distB="0" distL="0" distR="0" wp14:anchorId="13B27C33" wp14:editId="41536A99">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6F4B9B" w:rsidRPr="008F2616" w:rsidRDefault="006F4B9B" w:rsidP="006F4B9B">
      <w:r w:rsidRPr="008F2616">
        <w:t>Standards Management Officer</w:t>
      </w:r>
    </w:p>
    <w:p w:rsidR="006F4B9B" w:rsidRPr="008F2616" w:rsidRDefault="006F4B9B" w:rsidP="006F4B9B">
      <w:r w:rsidRPr="008F2616">
        <w:t>Delegate of the Board of Food Standards Australia New Zealand</w:t>
      </w:r>
    </w:p>
    <w:p w:rsidR="006F4B9B" w:rsidRDefault="006F4B9B" w:rsidP="006F4B9B"/>
    <w:p w:rsidR="006F4B9B" w:rsidRDefault="006F4B9B" w:rsidP="006F4B9B"/>
    <w:p w:rsidR="006F4B9B" w:rsidRDefault="006F4B9B" w:rsidP="006F4B9B"/>
    <w:p w:rsidR="006F4B9B" w:rsidRDefault="006F4B9B" w:rsidP="006F4B9B"/>
    <w:p w:rsidR="006F4B9B" w:rsidRDefault="006F4B9B" w:rsidP="006F4B9B"/>
    <w:p w:rsidR="006F4B9B" w:rsidRPr="00574DE1" w:rsidRDefault="006F4B9B" w:rsidP="006F4B9B">
      <w:pPr>
        <w:pStyle w:val="EditorialNoteLine1"/>
        <w:rPr>
          <w:lang w:val="en-AU"/>
        </w:rPr>
      </w:pPr>
      <w:r w:rsidRPr="00574DE1">
        <w:rPr>
          <w:lang w:val="en-AU"/>
        </w:rPr>
        <w:t xml:space="preserve">Note:  </w:t>
      </w:r>
    </w:p>
    <w:p w:rsidR="006F4B9B" w:rsidRPr="00574DE1" w:rsidRDefault="006F4B9B" w:rsidP="006F4B9B">
      <w:pPr>
        <w:pStyle w:val="EditorialNotetext"/>
        <w:rPr>
          <w:lang w:val="en-AU"/>
        </w:rPr>
      </w:pPr>
    </w:p>
    <w:p w:rsidR="006F4B9B" w:rsidRPr="007B2098" w:rsidRDefault="006F4B9B" w:rsidP="006F4B9B">
      <w:pPr>
        <w:pStyle w:val="EditorialNotetext"/>
        <w:rPr>
          <w:lang w:val="en-AU"/>
        </w:rPr>
      </w:pPr>
      <w:r w:rsidRPr="007B2098">
        <w:rPr>
          <w:lang w:val="en-AU"/>
        </w:rPr>
        <w:t xml:space="preserve">This Standard will be published in the Commonwealth of Australia Gazette No. FSC 96 on 10 April 2015. </w:t>
      </w:r>
    </w:p>
    <w:p w:rsidR="006F4B9B" w:rsidRDefault="006F4B9B" w:rsidP="006F4B9B"/>
    <w:p w:rsidR="006F4B9B" w:rsidRDefault="006F4B9B" w:rsidP="006F4B9B">
      <w:pPr>
        <w:sectPr w:rsidR="006F4B9B" w:rsidSect="006F4B9B">
          <w:footerReference w:type="default" r:id="rId16"/>
          <w:type w:val="continuous"/>
          <w:pgSz w:w="11900" w:h="16840" w:code="9"/>
          <w:pgMar w:top="1440" w:right="1440" w:bottom="1440" w:left="1440" w:header="709" w:footer="709" w:gutter="0"/>
          <w:cols w:space="709"/>
          <w:titlePg/>
        </w:sectPr>
      </w:pPr>
    </w:p>
    <w:p w:rsidR="007F705B" w:rsidRPr="001D1563" w:rsidRDefault="007F705B" w:rsidP="007F705B">
      <w:pPr>
        <w:pStyle w:val="FSCh3Standard"/>
      </w:pPr>
      <w:bookmarkStart w:id="0" w:name="_GoBack"/>
      <w:bookmarkEnd w:id="0"/>
      <w:r>
        <w:rPr>
          <w:lang w:val="en-GB"/>
        </w:rPr>
        <w:lastRenderedPageBreak/>
        <w:t>Standard</w:t>
      </w:r>
      <w:r w:rsidRPr="001D1563">
        <w:rPr>
          <w:lang w:val="en-GB"/>
        </w:rPr>
        <w:t xml:space="preserve"> 2.9.4</w:t>
      </w:r>
      <w:r w:rsidRPr="001D1563">
        <w:rPr>
          <w:lang w:val="en-GB"/>
        </w:rPr>
        <w:tab/>
        <w:t xml:space="preserve">Formulated supplementary sports foods </w:t>
      </w:r>
    </w:p>
    <w:p w:rsidR="007F705B" w:rsidRPr="001D1563" w:rsidRDefault="007F705B" w:rsidP="007F705B">
      <w:pPr>
        <w:pStyle w:val="FSCnatHeading"/>
        <w:rPr>
          <w:lang w:val="en-GB"/>
        </w:rPr>
      </w:pPr>
      <w:r w:rsidRPr="007F705B">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382F71">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7F705B" w:rsidRPr="001D1563" w:rsidRDefault="007F705B" w:rsidP="007F705B">
      <w:pPr>
        <w:pStyle w:val="FSCnatHeading"/>
        <w:rPr>
          <w:lang w:val="en-GB"/>
        </w:rPr>
      </w:pPr>
      <w:r w:rsidRPr="007F705B">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7F705B" w:rsidRPr="001D1563" w:rsidRDefault="007F705B" w:rsidP="007F705B">
      <w:pPr>
        <w:pStyle w:val="FSCh4Div"/>
        <w:rPr>
          <w:lang w:val="en-GB"/>
        </w:rPr>
      </w:pPr>
      <w:r w:rsidRPr="001D1563">
        <w:rPr>
          <w:lang w:val="en-GB"/>
        </w:rPr>
        <w:t>Division 1</w:t>
      </w:r>
      <w:r w:rsidRPr="001D1563">
        <w:rPr>
          <w:lang w:val="en-GB"/>
        </w:rPr>
        <w:tab/>
        <w:t>Preliminary</w:t>
      </w:r>
    </w:p>
    <w:p w:rsidR="007F705B" w:rsidRPr="001D1563" w:rsidRDefault="007F705B" w:rsidP="007F705B">
      <w:pPr>
        <w:pStyle w:val="FSCh5Section"/>
        <w:rPr>
          <w:lang w:val="en-GB"/>
        </w:rPr>
      </w:pPr>
      <w:bookmarkStart w:id="1" w:name="_Toc400032312"/>
      <w:r w:rsidRPr="001D1563">
        <w:rPr>
          <w:lang w:val="en-GB"/>
        </w:rPr>
        <w:t>2.9.4—1</w:t>
      </w:r>
      <w:r w:rsidRPr="001D1563">
        <w:rPr>
          <w:lang w:val="en-GB"/>
        </w:rPr>
        <w:tab/>
        <w:t>Name</w:t>
      </w:r>
      <w:bookmarkEnd w:id="1"/>
    </w:p>
    <w:p w:rsidR="007F705B" w:rsidRPr="00382F71" w:rsidRDefault="007F705B" w:rsidP="007F705B">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382F71" w:rsidRPr="00382F71">
        <w:rPr>
          <w:lang w:val="en-GB"/>
        </w:rPr>
        <w:t>–</w:t>
      </w:r>
      <w:r w:rsidRPr="00382F71">
        <w:rPr>
          <w:lang w:val="en-GB"/>
        </w:rPr>
        <w:t xml:space="preserve"> Standard 2.9.4 </w:t>
      </w:r>
      <w:r w:rsidR="00382F71" w:rsidRPr="00382F71">
        <w:rPr>
          <w:lang w:val="en-GB"/>
        </w:rPr>
        <w:t>–</w:t>
      </w:r>
      <w:r w:rsidRPr="00382F71">
        <w:rPr>
          <w:lang w:val="en-GB"/>
        </w:rPr>
        <w:t xml:space="preserve"> Formulated supplementary sports foods.</w:t>
      </w:r>
    </w:p>
    <w:p w:rsidR="007F705B" w:rsidRPr="001D1563" w:rsidRDefault="007F705B" w:rsidP="007F705B">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7F705B" w:rsidRPr="001D1563" w:rsidRDefault="007F705B" w:rsidP="007F705B">
      <w:pPr>
        <w:pStyle w:val="FSCh4Div"/>
        <w:rPr>
          <w:lang w:val="en-GB"/>
        </w:rPr>
      </w:pPr>
      <w:bookmarkStart w:id="2" w:name="_Toc371505694"/>
      <w:r w:rsidRPr="001D1563">
        <w:rPr>
          <w:lang w:val="en-GB"/>
        </w:rPr>
        <w:t>Division 2</w:t>
      </w:r>
      <w:r w:rsidRPr="001D1563">
        <w:rPr>
          <w:lang w:val="en-GB"/>
        </w:rPr>
        <w:tab/>
        <w:t>Formulated supplementary sports foods generally</w:t>
      </w:r>
      <w:bookmarkEnd w:id="2"/>
    </w:p>
    <w:p w:rsidR="007F705B" w:rsidRPr="001D1563" w:rsidRDefault="007F705B" w:rsidP="007F705B">
      <w:pPr>
        <w:pStyle w:val="FSCh5Section"/>
        <w:rPr>
          <w:lang w:val="en-GB"/>
        </w:rPr>
      </w:pPr>
      <w:bookmarkStart w:id="3" w:name="_Ref333586214"/>
      <w:bookmarkStart w:id="4" w:name="_Ref333586828"/>
      <w:bookmarkStart w:id="5" w:name="_Toc371505695"/>
      <w:bookmarkStart w:id="6" w:name="_Toc400032313"/>
      <w:r w:rsidRPr="001D1563">
        <w:rPr>
          <w:lang w:val="en-GB"/>
        </w:rPr>
        <w:t>2.9.4—2</w:t>
      </w:r>
      <w:r w:rsidRPr="001D1563">
        <w:rPr>
          <w:lang w:val="en-GB"/>
        </w:rPr>
        <w:tab/>
        <w:t>Definitions</w:t>
      </w:r>
      <w:bookmarkEnd w:id="3"/>
      <w:bookmarkEnd w:id="4"/>
      <w:bookmarkEnd w:id="5"/>
      <w:bookmarkEnd w:id="6"/>
    </w:p>
    <w:p w:rsidR="007F705B" w:rsidRPr="001D1563" w:rsidRDefault="007F705B" w:rsidP="007F705B">
      <w:pPr>
        <w:pStyle w:val="FSCnatHeading"/>
        <w:rPr>
          <w:lang w:val="en-GB"/>
        </w:rPr>
      </w:pPr>
      <w:r w:rsidRPr="007F705B">
        <w:rPr>
          <w:b/>
          <w:i/>
          <w:lang w:val="en-GB"/>
        </w:rPr>
        <w:t>Note</w:t>
      </w:r>
      <w:r w:rsidRPr="001D1563">
        <w:rPr>
          <w:lang w:val="en-GB"/>
        </w:rPr>
        <w:tab/>
        <w:t>In this Code (see sections 1.1.2—2 and 1.1.2—3):</w:t>
      </w:r>
    </w:p>
    <w:p w:rsidR="007F705B" w:rsidRPr="001D1563" w:rsidRDefault="007F705B" w:rsidP="00382F71">
      <w:pPr>
        <w:pStyle w:val="FSCnMain"/>
        <w:ind w:left="1701" w:hanging="1701"/>
        <w:rPr>
          <w:lang w:val="en-GB"/>
        </w:rPr>
      </w:pPr>
      <w:r w:rsidRPr="001D1563">
        <w:rPr>
          <w:b/>
          <w:i/>
          <w:lang w:val="en-GB"/>
        </w:rPr>
        <w:tab/>
      </w:r>
      <w:proofErr w:type="gramStart"/>
      <w:r w:rsidRPr="001D1563">
        <w:rPr>
          <w:b/>
          <w:i/>
          <w:lang w:val="en-GB"/>
        </w:rPr>
        <w:t>formulated</w:t>
      </w:r>
      <w:proofErr w:type="gramEnd"/>
      <w:r w:rsidRPr="001D1563">
        <w:rPr>
          <w:b/>
          <w:i/>
          <w:lang w:val="en-GB"/>
        </w:rPr>
        <w:t xml:space="preserve"> supplementary sports food</w:t>
      </w:r>
      <w:r w:rsidRPr="001D1563">
        <w:rPr>
          <w:lang w:val="en-GB"/>
        </w:rPr>
        <w:t xml:space="preserve"> means a product that is specifically formulated to assist sports people in achieving specific nutritional or performance goals.</w:t>
      </w:r>
    </w:p>
    <w:p w:rsidR="007F705B" w:rsidRPr="001D1563" w:rsidRDefault="007F705B" w:rsidP="00382F71">
      <w:pPr>
        <w:pStyle w:val="FSCnMain"/>
        <w:ind w:left="1701" w:hanging="1701"/>
        <w:rPr>
          <w:lang w:val="en-GB"/>
        </w:rPr>
      </w:pPr>
      <w:r w:rsidRPr="001D1563">
        <w:rPr>
          <w:b/>
          <w:i/>
          <w:lang w:val="en-GB"/>
        </w:rPr>
        <w:tab/>
      </w:r>
      <w:bookmarkStart w:id="7" w:name="_Ref333824730"/>
      <w:bookmarkStart w:id="8" w:name="_Ref333824902"/>
      <w:bookmarkStart w:id="9" w:name="_Ref333824992"/>
      <w:proofErr w:type="gramStart"/>
      <w:r w:rsidRPr="001D1563">
        <w:rPr>
          <w:b/>
          <w:i/>
          <w:lang w:val="en-GB"/>
        </w:rPr>
        <w:t>one-day</w:t>
      </w:r>
      <w:proofErr w:type="gramEnd"/>
      <w:r w:rsidRPr="001D1563">
        <w:rPr>
          <w:b/>
          <w:i/>
          <w:lang w:val="en-GB"/>
        </w:rPr>
        <w:t xml:space="preserve"> quantity</w:t>
      </w:r>
      <w:r w:rsidRPr="001D1563">
        <w:rPr>
          <w:lang w:val="en-GB"/>
        </w:rPr>
        <w:t>, in relation to a formulated supplementary sports food, means the amount of that food which is to be consumed in one day in accordance with directions specified in the label.</w:t>
      </w:r>
    </w:p>
    <w:p w:rsidR="007F705B" w:rsidRPr="001D1563" w:rsidRDefault="007F705B" w:rsidP="007F705B">
      <w:pPr>
        <w:pStyle w:val="FSCnatHeading"/>
        <w:rPr>
          <w:lang w:val="en-GB"/>
        </w:rPr>
      </w:pPr>
      <w:r w:rsidRPr="007F705B">
        <w:rPr>
          <w:b/>
          <w:i/>
          <w:lang w:val="en-GB"/>
        </w:rPr>
        <w:t>Note</w:t>
      </w:r>
      <w:r w:rsidRPr="001D1563">
        <w:rPr>
          <w:b/>
          <w:i/>
          <w:lang w:val="en-GB"/>
        </w:rPr>
        <w:t xml:space="preserve"> 2</w:t>
      </w:r>
      <w:r w:rsidRPr="001D1563">
        <w:rPr>
          <w:b/>
          <w:i/>
          <w:lang w:val="en-GB"/>
        </w:rPr>
        <w:tab/>
        <w:t xml:space="preserve">Average energy content </w:t>
      </w:r>
      <w:r w:rsidRPr="001D1563">
        <w:rPr>
          <w:lang w:val="en-GB"/>
        </w:rPr>
        <w:t>is</w:t>
      </w:r>
      <w:r w:rsidRPr="001D1563">
        <w:rPr>
          <w:b/>
          <w:i/>
          <w:lang w:val="en-GB"/>
        </w:rPr>
        <w:t xml:space="preserve"> </w:t>
      </w:r>
      <w:r w:rsidRPr="001D1563">
        <w:rPr>
          <w:lang w:val="en-GB"/>
        </w:rPr>
        <w:t>calculated using the equation in section S11—2.</w:t>
      </w:r>
    </w:p>
    <w:p w:rsidR="007F705B" w:rsidRPr="001D1563" w:rsidRDefault="007F705B" w:rsidP="007F705B">
      <w:pPr>
        <w:pStyle w:val="FSCh5Section"/>
        <w:rPr>
          <w:lang w:val="en-GB"/>
        </w:rPr>
      </w:pPr>
      <w:bookmarkStart w:id="10" w:name="_Toc371505696"/>
      <w:bookmarkStart w:id="11" w:name="_Toc400032314"/>
      <w:r w:rsidRPr="001D1563">
        <w:rPr>
          <w:lang w:val="en-GB"/>
        </w:rPr>
        <w:t>2.9.4—3</w:t>
      </w:r>
      <w:r w:rsidRPr="001D1563">
        <w:rPr>
          <w:lang w:val="en-GB"/>
        </w:rPr>
        <w:tab/>
        <w:t>Composition of formulated supplementary sports foods</w:t>
      </w:r>
      <w:bookmarkEnd w:id="7"/>
      <w:bookmarkEnd w:id="8"/>
      <w:bookmarkEnd w:id="9"/>
      <w:bookmarkEnd w:id="10"/>
      <w:bookmarkEnd w:id="11"/>
    </w:p>
    <w:p w:rsidR="007F705B" w:rsidRPr="001D1563" w:rsidRDefault="007F705B" w:rsidP="007F705B">
      <w:pPr>
        <w:pStyle w:val="FSCtMain"/>
        <w:rPr>
          <w:lang w:val="en-GB"/>
        </w:rPr>
      </w:pPr>
      <w:r w:rsidRPr="001D1563">
        <w:rPr>
          <w:lang w:val="en-GB"/>
        </w:rPr>
        <w:tab/>
        <w:t>(1)</w:t>
      </w:r>
      <w:r w:rsidRPr="001D1563">
        <w:rPr>
          <w:lang w:val="en-GB"/>
        </w:rPr>
        <w:tab/>
        <w:t>Formulated supplementary sports food may contain:</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vitamin or mineral if:</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vitamin or mineral is listed in the table to section S29—16; and</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it</w:t>
      </w:r>
      <w:proofErr w:type="gramEnd"/>
      <w:r w:rsidRPr="001D1563">
        <w:rPr>
          <w:lang w:val="en-GB"/>
        </w:rPr>
        <w:t xml:space="preserve"> is added in a permitted form specified in:</w:t>
      </w:r>
    </w:p>
    <w:p w:rsidR="007F705B" w:rsidRPr="001D1563" w:rsidRDefault="007F705B" w:rsidP="007F705B">
      <w:pPr>
        <w:pStyle w:val="FSCtSubsub"/>
        <w:rPr>
          <w:lang w:val="en-GB"/>
        </w:rPr>
      </w:pPr>
      <w:r w:rsidRPr="001D1563">
        <w:rPr>
          <w:lang w:val="en-GB"/>
        </w:rPr>
        <w:tab/>
        <w:t>(A)</w:t>
      </w:r>
      <w:r w:rsidRPr="001D1563">
        <w:rPr>
          <w:lang w:val="en-GB"/>
        </w:rPr>
        <w:tab/>
      </w:r>
      <w:proofErr w:type="gramStart"/>
      <w:r w:rsidRPr="001D1563">
        <w:rPr>
          <w:lang w:val="en-GB"/>
        </w:rPr>
        <w:t>section</w:t>
      </w:r>
      <w:proofErr w:type="gramEnd"/>
      <w:r w:rsidRPr="001D1563">
        <w:rPr>
          <w:lang w:val="en-GB"/>
        </w:rPr>
        <w:t xml:space="preserve"> S17—2 or S17—3; or</w:t>
      </w:r>
    </w:p>
    <w:p w:rsidR="007F705B" w:rsidRPr="001D1563" w:rsidRDefault="007F705B" w:rsidP="007F705B">
      <w:pPr>
        <w:pStyle w:val="FSCtSubsub"/>
        <w:rPr>
          <w:lang w:val="en-GB"/>
        </w:rPr>
      </w:pPr>
      <w:r w:rsidRPr="001D1563">
        <w:rPr>
          <w:lang w:val="en-GB"/>
        </w:rPr>
        <w:tab/>
        <w:t>(B)</w:t>
      </w:r>
      <w:r w:rsidRPr="001D1563">
        <w:rPr>
          <w:lang w:val="en-GB"/>
        </w:rPr>
        <w:tab/>
      </w:r>
      <w:proofErr w:type="gramStart"/>
      <w:r w:rsidRPr="001D1563">
        <w:rPr>
          <w:lang w:val="en-GB"/>
        </w:rPr>
        <w:t>section</w:t>
      </w:r>
      <w:proofErr w:type="gramEnd"/>
      <w:r w:rsidRPr="001D1563">
        <w:rPr>
          <w:lang w:val="en-GB"/>
        </w:rPr>
        <w:t xml:space="preserve"> S29—17; and</w:t>
      </w:r>
    </w:p>
    <w:p w:rsidR="007F705B" w:rsidRPr="001D1563" w:rsidRDefault="007F705B" w:rsidP="007F705B">
      <w:pPr>
        <w:pStyle w:val="FSCtSubpara"/>
        <w:rPr>
          <w:lang w:val="en-GB"/>
        </w:rPr>
      </w:pPr>
      <w:r w:rsidRPr="001D1563">
        <w:rPr>
          <w:lang w:val="en-GB"/>
        </w:rPr>
        <w:tab/>
        <w:t>(iii)</w:t>
      </w:r>
      <w:r w:rsidRPr="001D1563">
        <w:rPr>
          <w:lang w:val="en-GB"/>
        </w:rPr>
        <w:tab/>
        <w:t>the amount of the vitamin or mineral in the food is no more than the amount, if any, specified in Column 2 of the table in section S29—16;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amino acid that is *used as a nutritive substance, if:</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amino acid is listed in the table to section S29—18; and</w:t>
      </w:r>
    </w:p>
    <w:p w:rsidR="007F705B" w:rsidRPr="001D1563" w:rsidRDefault="007F705B" w:rsidP="007F705B">
      <w:pPr>
        <w:pStyle w:val="FSCtSubpara"/>
        <w:rPr>
          <w:lang w:val="en-GB"/>
        </w:rPr>
      </w:pPr>
      <w:r w:rsidRPr="001D1563">
        <w:rPr>
          <w:lang w:val="en-GB"/>
        </w:rPr>
        <w:tab/>
        <w:t>(ii)</w:t>
      </w:r>
      <w:r w:rsidRPr="001D1563">
        <w:rPr>
          <w:lang w:val="en-GB"/>
        </w:rPr>
        <w:tab/>
        <w:t>the amount of the amino acid added is no more than the amount specified in Column 2 of the table; and</w:t>
      </w:r>
    </w:p>
    <w:p w:rsidR="007F705B" w:rsidRPr="001D1563" w:rsidRDefault="007F705B" w:rsidP="007F705B">
      <w:pPr>
        <w:pStyle w:val="FSCtPara"/>
        <w:rPr>
          <w:lang w:val="en-GB"/>
        </w:rPr>
      </w:pPr>
      <w:r w:rsidRPr="001D1563">
        <w:rPr>
          <w:lang w:val="en-GB"/>
        </w:rPr>
        <w:tab/>
        <w:t>(c)</w:t>
      </w:r>
      <w:r w:rsidRPr="001D1563">
        <w:rPr>
          <w:lang w:val="en-GB"/>
        </w:rPr>
        <w:tab/>
      </w:r>
      <w:proofErr w:type="gramStart"/>
      <w:r w:rsidRPr="001D1563">
        <w:rPr>
          <w:lang w:val="en-GB"/>
        </w:rPr>
        <w:t>any</w:t>
      </w:r>
      <w:proofErr w:type="gramEnd"/>
      <w:r w:rsidRPr="001D1563">
        <w:rPr>
          <w:lang w:val="en-GB"/>
        </w:rPr>
        <w:t xml:space="preserve"> other substance that is *used as a nutritive substance, if:</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substance is listed in the table to section S29—19; and</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amount of the substance added is no more than the amount specified in relation to that substance in Column 2 of the table.</w:t>
      </w:r>
    </w:p>
    <w:p w:rsidR="007F705B" w:rsidRPr="001D1563" w:rsidRDefault="007F705B" w:rsidP="007F705B">
      <w:pPr>
        <w:pStyle w:val="FSCtMain"/>
        <w:rPr>
          <w:lang w:val="en-GB"/>
        </w:rPr>
      </w:pPr>
      <w:r w:rsidRPr="001D1563">
        <w:rPr>
          <w:lang w:val="en-GB"/>
        </w:rPr>
        <w:tab/>
        <w:t>(2)</w:t>
      </w:r>
      <w:r w:rsidRPr="001D1563">
        <w:rPr>
          <w:lang w:val="en-GB"/>
        </w:rPr>
        <w:tab/>
        <w:t>Formulated supplementary sports food must not contain, in a *one-day quantity, more than:</w:t>
      </w:r>
    </w:p>
    <w:p w:rsidR="007F705B" w:rsidRPr="001D1563" w:rsidRDefault="007F705B" w:rsidP="007F705B">
      <w:pPr>
        <w:pStyle w:val="FSCtPara"/>
        <w:rPr>
          <w:lang w:val="en-GB"/>
        </w:rPr>
      </w:pPr>
      <w:r w:rsidRPr="001D1563">
        <w:rPr>
          <w:lang w:val="en-GB"/>
        </w:rPr>
        <w:tab/>
        <w:t>(a)</w:t>
      </w:r>
      <w:r w:rsidRPr="001D1563">
        <w:rPr>
          <w:lang w:val="en-GB"/>
        </w:rPr>
        <w:tab/>
        <w:t>70 mmol sodium; or</w:t>
      </w:r>
    </w:p>
    <w:p w:rsidR="007F705B" w:rsidRPr="001D1563" w:rsidRDefault="007F705B" w:rsidP="007F705B">
      <w:pPr>
        <w:pStyle w:val="FSCtPara"/>
        <w:rPr>
          <w:lang w:val="en-GB"/>
        </w:rPr>
      </w:pPr>
      <w:r w:rsidRPr="001D1563">
        <w:rPr>
          <w:lang w:val="en-GB"/>
        </w:rPr>
        <w:tab/>
        <w:t>(b)</w:t>
      </w:r>
      <w:r w:rsidRPr="001D1563">
        <w:rPr>
          <w:lang w:val="en-GB"/>
        </w:rPr>
        <w:tab/>
        <w:t>95 mmol potassium.</w:t>
      </w:r>
    </w:p>
    <w:p w:rsidR="007F705B" w:rsidRPr="001D1563" w:rsidRDefault="007F705B" w:rsidP="007F705B">
      <w:pPr>
        <w:pStyle w:val="FSCh5Section"/>
        <w:rPr>
          <w:lang w:val="en-GB"/>
        </w:rPr>
      </w:pPr>
      <w:bookmarkStart w:id="12" w:name="_Toc371505697"/>
      <w:bookmarkStart w:id="13" w:name="_Toc400032315"/>
      <w:r w:rsidRPr="001D1563">
        <w:rPr>
          <w:lang w:val="en-GB"/>
        </w:rPr>
        <w:t>2.9.4—4</w:t>
      </w:r>
      <w:r w:rsidRPr="001D1563">
        <w:rPr>
          <w:lang w:val="en-GB"/>
        </w:rPr>
        <w:tab/>
      </w:r>
      <w:proofErr w:type="gramStart"/>
      <w:r w:rsidRPr="001D1563">
        <w:rPr>
          <w:lang w:val="en-GB"/>
        </w:rPr>
        <w:t>Labelling</w:t>
      </w:r>
      <w:proofErr w:type="gramEnd"/>
      <w:r w:rsidRPr="001D1563">
        <w:rPr>
          <w:lang w:val="en-GB"/>
        </w:rPr>
        <w:t xml:space="preserve"> information</w:t>
      </w:r>
      <w:bookmarkEnd w:id="12"/>
      <w:bookmarkEnd w:id="13"/>
    </w:p>
    <w:p w:rsidR="00382F71" w:rsidRDefault="007F705B" w:rsidP="007F705B">
      <w:pPr>
        <w:pStyle w:val="FSCtMain"/>
        <w:rPr>
          <w:lang w:val="en-GB"/>
        </w:rPr>
      </w:pPr>
      <w:r w:rsidRPr="001D1563">
        <w:rPr>
          <w:lang w:val="en-GB"/>
        </w:rPr>
        <w:tab/>
        <w:t>(1)</w:t>
      </w:r>
      <w:r w:rsidRPr="001D1563">
        <w:rPr>
          <w:lang w:val="en-GB"/>
        </w:rPr>
        <w:tab/>
        <w:t>For the labelling provisions:</w:t>
      </w:r>
      <w:r w:rsidR="00382F71">
        <w:rPr>
          <w:lang w:val="en-GB"/>
        </w:rPr>
        <w:br w:type="page"/>
      </w:r>
    </w:p>
    <w:p w:rsidR="007F705B" w:rsidRPr="001D1563" w:rsidRDefault="007F705B" w:rsidP="007F705B">
      <w:pPr>
        <w:pStyle w:val="FSCtPara"/>
        <w:rPr>
          <w:lang w:val="en-GB"/>
        </w:rPr>
      </w:pPr>
      <w:r w:rsidRPr="001D1563">
        <w:rPr>
          <w:lang w:val="en-GB"/>
        </w:rPr>
        <w:lastRenderedPageBreak/>
        <w:tab/>
        <w:t>(a)</w:t>
      </w:r>
      <w:r w:rsidRPr="001D1563">
        <w:rPr>
          <w:lang w:val="en-GB"/>
        </w:rPr>
        <w:tab/>
      </w:r>
      <w:proofErr w:type="gramStart"/>
      <w:r w:rsidRPr="001D1563">
        <w:rPr>
          <w:lang w:val="en-GB"/>
        </w:rPr>
        <w:t>the</w:t>
      </w:r>
      <w:proofErr w:type="gramEnd"/>
      <w:r w:rsidRPr="001D1563">
        <w:rPr>
          <w:lang w:val="en-GB"/>
        </w:rPr>
        <w:t xml:space="preserve"> required statements are:</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statement to the effect that the food is not a sole source of nutrition and should be consumed in conjunction with a nutritious diet; and</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statement to the effect that the food should be used in conjunction with an appropriate physical training or exercise program; and</w:t>
      </w:r>
    </w:p>
    <w:p w:rsidR="007F705B" w:rsidRPr="001D1563" w:rsidRDefault="007F705B" w:rsidP="007F705B">
      <w:pPr>
        <w:pStyle w:val="FSCtSubpara"/>
        <w:rPr>
          <w:lang w:val="en-GB"/>
        </w:rPr>
      </w:pPr>
      <w:bookmarkStart w:id="14" w:name="_Ref334712294"/>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*warning statement ‘Not suitable for children under 15 years of age or pregnant women: Should only be used under medical or dietetic supervision’; and</w:t>
      </w:r>
      <w:bookmarkEnd w:id="14"/>
    </w:p>
    <w:p w:rsidR="007F705B" w:rsidRPr="001D1563" w:rsidRDefault="007F705B" w:rsidP="007F705B">
      <w:pPr>
        <w:pStyle w:val="FSCtSubpara"/>
        <w:rPr>
          <w:lang w:val="en-GB"/>
        </w:rPr>
      </w:pPr>
      <w:bookmarkStart w:id="15" w:name="_Ref334712297"/>
      <w:r w:rsidRPr="001D1563">
        <w:rPr>
          <w:lang w:val="en-GB"/>
        </w:rPr>
        <w:tab/>
        <w:t>(iv)</w:t>
      </w:r>
      <w:r w:rsidRPr="001D1563">
        <w:rPr>
          <w:lang w:val="en-GB"/>
        </w:rPr>
        <w:tab/>
      </w:r>
      <w:proofErr w:type="gramStart"/>
      <w:r w:rsidRPr="001D1563">
        <w:rPr>
          <w:lang w:val="en-GB"/>
        </w:rPr>
        <w:t>if</w:t>
      </w:r>
      <w:proofErr w:type="gramEnd"/>
      <w:r w:rsidRPr="001D1563">
        <w:rPr>
          <w:lang w:val="en-GB"/>
        </w:rPr>
        <w:t xml:space="preserve"> the food contains added phenylalanine—the warning statement ‘Phenylketonurics: Contains phenylalanine’; and</w:t>
      </w:r>
      <w:bookmarkEnd w:id="15"/>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required information is:</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directions</w:t>
      </w:r>
      <w:proofErr w:type="gramEnd"/>
      <w:r w:rsidRPr="001D1563">
        <w:rPr>
          <w:lang w:val="en-GB"/>
        </w:rPr>
        <w:t xml:space="preserve"> stating the recommended amount and frequency of intake of the food; and</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statement of the recommended consumption in one day; and</w:t>
      </w:r>
    </w:p>
    <w:p w:rsidR="007F705B" w:rsidRPr="001D1563" w:rsidRDefault="007F705B" w:rsidP="007F705B">
      <w:pPr>
        <w:pStyle w:val="FSCtSubpara"/>
        <w:rPr>
          <w:lang w:val="en-GB"/>
        </w:rPr>
      </w:pPr>
      <w:r w:rsidRPr="001D1563">
        <w:rPr>
          <w:lang w:val="en-GB"/>
        </w:rPr>
        <w:tab/>
        <w:t>(iii)</w:t>
      </w:r>
      <w:r w:rsidRPr="001D1563">
        <w:rPr>
          <w:lang w:val="en-GB"/>
        </w:rPr>
        <w:tab/>
      </w:r>
      <w:proofErr w:type="gramStart"/>
      <w:r w:rsidRPr="001D1563">
        <w:rPr>
          <w:lang w:val="en-GB"/>
        </w:rPr>
        <w:t>a</w:t>
      </w:r>
      <w:proofErr w:type="gramEnd"/>
      <w:r w:rsidRPr="001D1563">
        <w:rPr>
          <w:lang w:val="en-GB"/>
        </w:rPr>
        <w:t xml:space="preserve"> nutrition information panel.</w:t>
      </w:r>
    </w:p>
    <w:p w:rsidR="007F705B" w:rsidRPr="001D1563" w:rsidRDefault="007F705B" w:rsidP="007F705B">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F705B" w:rsidRPr="001D1563" w:rsidRDefault="007F705B" w:rsidP="007F705B">
      <w:pPr>
        <w:pStyle w:val="FSCtMain"/>
        <w:rPr>
          <w:lang w:val="en-GB"/>
        </w:rPr>
      </w:pPr>
      <w:r w:rsidRPr="001D1563">
        <w:rPr>
          <w:lang w:val="en-GB"/>
        </w:rPr>
        <w:tab/>
        <w:t>(2)</w:t>
      </w:r>
      <w:r w:rsidRPr="001D1563">
        <w:rPr>
          <w:lang w:val="en-GB"/>
        </w:rPr>
        <w:tab/>
        <w:t>‘Formulated supplementary sports food’ is a *prescribed name.</w:t>
      </w:r>
    </w:p>
    <w:p w:rsidR="007F705B" w:rsidRPr="001D1563" w:rsidRDefault="007F705B" w:rsidP="007F705B">
      <w:pPr>
        <w:pStyle w:val="FSCh5Section"/>
        <w:rPr>
          <w:lang w:val="en-GB"/>
        </w:rPr>
      </w:pPr>
      <w:bookmarkStart w:id="16" w:name="_Toc371505698"/>
      <w:bookmarkStart w:id="17" w:name="_Toc400032316"/>
      <w:r w:rsidRPr="001D1563">
        <w:rPr>
          <w:lang w:val="en-GB"/>
        </w:rPr>
        <w:t>2.9.4—5</w:t>
      </w:r>
      <w:r w:rsidRPr="001D1563">
        <w:rPr>
          <w:lang w:val="en-GB"/>
        </w:rPr>
        <w:tab/>
        <w:t>Nutritive substance claims</w:t>
      </w:r>
      <w:bookmarkEnd w:id="16"/>
      <w:bookmarkEnd w:id="17"/>
    </w:p>
    <w:p w:rsidR="007F705B" w:rsidRPr="001D1563" w:rsidRDefault="007F705B" w:rsidP="007F705B">
      <w:pPr>
        <w:pStyle w:val="FSCtMain"/>
        <w:rPr>
          <w:lang w:val="en-GB"/>
        </w:rPr>
      </w:pPr>
      <w:r w:rsidRPr="001D1563">
        <w:rPr>
          <w:lang w:val="en-GB"/>
        </w:rPr>
        <w:tab/>
        <w:t>(1)</w:t>
      </w:r>
      <w:r w:rsidRPr="001D1563">
        <w:rPr>
          <w:lang w:val="en-GB"/>
        </w:rPr>
        <w:tab/>
        <w:t>This section applies in relation to a package of formulated supplementary sports food if:</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label on the package includes a statement referring to the presence of a substance that is *used as a nutritive substance in the food;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substance is not a vitamin or a mineral; and</w:t>
      </w:r>
    </w:p>
    <w:p w:rsidR="007F705B" w:rsidRPr="001D1563" w:rsidRDefault="007F705B" w:rsidP="007F705B">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statement is not required by another provision of this Code.</w:t>
      </w:r>
    </w:p>
    <w:p w:rsidR="007F705B" w:rsidRPr="001D1563" w:rsidRDefault="007F705B" w:rsidP="007F705B">
      <w:pPr>
        <w:pStyle w:val="FSCtMain"/>
        <w:rPr>
          <w:lang w:val="en-GB"/>
        </w:rPr>
      </w:pPr>
      <w:r w:rsidRPr="001D1563">
        <w:rPr>
          <w:lang w:val="en-GB"/>
        </w:rPr>
        <w:tab/>
        <w:t>(2)</w:t>
      </w:r>
      <w:r w:rsidRPr="001D1563">
        <w:rPr>
          <w:lang w:val="en-GB"/>
        </w:rPr>
        <w:tab/>
        <w:t>The label must either:</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state</w:t>
      </w:r>
      <w:proofErr w:type="gramEnd"/>
      <w:r w:rsidRPr="001D1563">
        <w:rPr>
          <w:lang w:val="en-GB"/>
        </w:rPr>
        <w:t xml:space="preserve"> the amount by weight (expressed /100 g food or as a percentage) of the substance, either:</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immediately</w:t>
      </w:r>
      <w:proofErr w:type="gramEnd"/>
      <w:r w:rsidRPr="001D1563">
        <w:rPr>
          <w:lang w:val="en-GB"/>
        </w:rPr>
        <w:t xml:space="preserve"> after the statement referring to the presence of the substance; or</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immediately</w:t>
      </w:r>
      <w:proofErr w:type="gramEnd"/>
      <w:r w:rsidRPr="001D1563">
        <w:rPr>
          <w:lang w:val="en-GB"/>
        </w:rPr>
        <w:t xml:space="preserve"> following the name of the substance in the statement of ingredients; or</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list</w:t>
      </w:r>
      <w:proofErr w:type="gramEnd"/>
      <w:r w:rsidRPr="001D1563">
        <w:rPr>
          <w:lang w:val="en-GB"/>
        </w:rPr>
        <w:t>, in the nutrition information panel, the substance and the *average quantity by weight of the substance in:</w:t>
      </w:r>
    </w:p>
    <w:p w:rsidR="007F705B" w:rsidRPr="001D1563" w:rsidRDefault="007F705B" w:rsidP="007F705B">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serving of the food; and</w:t>
      </w:r>
    </w:p>
    <w:p w:rsidR="007F705B" w:rsidRPr="001D1563" w:rsidRDefault="007F705B" w:rsidP="007F705B">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*unit quantity of the food.</w:t>
      </w:r>
    </w:p>
    <w:p w:rsidR="007F705B" w:rsidRPr="001D1563" w:rsidRDefault="007F705B" w:rsidP="007F705B">
      <w:pPr>
        <w:pStyle w:val="FSCh5Section"/>
        <w:rPr>
          <w:lang w:val="en-GB"/>
        </w:rPr>
      </w:pPr>
      <w:bookmarkStart w:id="18" w:name="_Ref333824909"/>
      <w:bookmarkStart w:id="19" w:name="_Toc371505699"/>
      <w:bookmarkStart w:id="20" w:name="_Toc400032317"/>
      <w:r w:rsidRPr="001D1563">
        <w:rPr>
          <w:lang w:val="en-GB"/>
        </w:rPr>
        <w:t>2.9.4—6</w:t>
      </w:r>
      <w:r w:rsidRPr="001D1563">
        <w:rPr>
          <w:lang w:val="en-GB"/>
        </w:rPr>
        <w:tab/>
        <w:t>Vitamin and mineral claims</w:t>
      </w:r>
      <w:bookmarkEnd w:id="18"/>
      <w:bookmarkEnd w:id="19"/>
      <w:bookmarkEnd w:id="20"/>
    </w:p>
    <w:p w:rsidR="007F705B" w:rsidRPr="001D1563" w:rsidRDefault="007F705B" w:rsidP="007F705B">
      <w:pPr>
        <w:pStyle w:val="FSCtMain"/>
        <w:rPr>
          <w:lang w:val="en-GB"/>
        </w:rPr>
      </w:pPr>
      <w:r w:rsidRPr="001D1563">
        <w:rPr>
          <w:lang w:val="en-GB"/>
        </w:rPr>
        <w:tab/>
        <w:t>(1)</w:t>
      </w:r>
      <w:r w:rsidRPr="001D1563">
        <w:rPr>
          <w:lang w:val="en-GB"/>
        </w:rPr>
        <w:tab/>
        <w:t>The label on a package of formulated supplementary sports food must not claim the presence of a vitamin or mineral unless:</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reference is required elsewhere in this Code; or</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reference is specifically permitted by this section.</w:t>
      </w:r>
    </w:p>
    <w:p w:rsidR="007F705B" w:rsidRPr="001D1563" w:rsidRDefault="007F705B" w:rsidP="007F705B">
      <w:pPr>
        <w:pStyle w:val="FSCtMain"/>
        <w:rPr>
          <w:lang w:val="en-GB"/>
        </w:rPr>
      </w:pPr>
      <w:r w:rsidRPr="001D1563">
        <w:rPr>
          <w:lang w:val="en-GB"/>
        </w:rPr>
        <w:tab/>
        <w:t>(2)</w:t>
      </w:r>
      <w:r w:rsidRPr="001D1563">
        <w:rPr>
          <w:lang w:val="en-GB"/>
        </w:rPr>
        <w:tab/>
        <w:t>The label on a package of formulated supplementary sports food may claim the presence of a vitamin or mineral in the food only if:</w:t>
      </w:r>
    </w:p>
    <w:p w:rsidR="007F705B" w:rsidRPr="001D1563" w:rsidRDefault="007F705B" w:rsidP="007F705B">
      <w:pPr>
        <w:pStyle w:val="FSCtPara"/>
        <w:rPr>
          <w:lang w:val="en-GB"/>
        </w:rPr>
      </w:pPr>
      <w:r w:rsidRPr="001D1563">
        <w:rPr>
          <w:lang w:val="en-GB"/>
        </w:rPr>
        <w:tab/>
        <w:t>(a)</w:t>
      </w:r>
      <w:r w:rsidRPr="001D1563">
        <w:rPr>
          <w:lang w:val="en-GB"/>
        </w:rPr>
        <w:tab/>
        <w:t>a serving of the food, or, for a food that requires dilution of reconstitution according to directions, the amount of the food that produces a normal serving, contains at least 10% *RDI for that vitamin or mineral specified in Column 3 of the table to section S1—2 or S1—3, as appropriate; or</w:t>
      </w:r>
    </w:p>
    <w:p w:rsidR="00382F71" w:rsidRDefault="007F705B" w:rsidP="007F705B">
      <w:pPr>
        <w:pStyle w:val="FSCtPara"/>
        <w:rPr>
          <w:lang w:val="en-GB"/>
        </w:rPr>
      </w:pPr>
      <w:r w:rsidRPr="001D1563">
        <w:rPr>
          <w:lang w:val="en-GB"/>
        </w:rPr>
        <w:tab/>
        <w:t>(b)</w:t>
      </w:r>
      <w:r w:rsidRPr="001D1563">
        <w:rPr>
          <w:lang w:val="en-GB"/>
        </w:rPr>
        <w:tab/>
        <w:t>the amount claimed is no more than the amount specified in Column 3 of the table to section S29—16 for that vitamin or mineral.</w:t>
      </w:r>
      <w:r w:rsidR="00382F71">
        <w:rPr>
          <w:lang w:val="en-GB"/>
        </w:rPr>
        <w:br w:type="page"/>
      </w:r>
    </w:p>
    <w:p w:rsidR="007F705B" w:rsidRPr="001D1563" w:rsidRDefault="007F705B" w:rsidP="007F705B">
      <w:pPr>
        <w:pStyle w:val="FSCh5Section"/>
        <w:rPr>
          <w:lang w:val="en-GB"/>
        </w:rPr>
      </w:pPr>
      <w:bookmarkStart w:id="21" w:name="_Toc371505700"/>
      <w:bookmarkStart w:id="22" w:name="_Toc400032318"/>
      <w:r w:rsidRPr="001D1563">
        <w:rPr>
          <w:lang w:val="en-GB"/>
        </w:rPr>
        <w:lastRenderedPageBreak/>
        <w:t>2.9.4—7</w:t>
      </w:r>
      <w:r w:rsidRPr="001D1563">
        <w:rPr>
          <w:lang w:val="en-GB"/>
        </w:rPr>
        <w:tab/>
        <w:t>Prohibited representations</w:t>
      </w:r>
      <w:bookmarkEnd w:id="21"/>
      <w:bookmarkEnd w:id="22"/>
    </w:p>
    <w:p w:rsidR="007F705B" w:rsidRPr="001D1563" w:rsidRDefault="007F705B" w:rsidP="007F705B">
      <w:pPr>
        <w:pStyle w:val="FSCtMain"/>
        <w:rPr>
          <w:lang w:val="en-GB"/>
        </w:rPr>
      </w:pPr>
      <w:r w:rsidRPr="001D1563">
        <w:rPr>
          <w:lang w:val="en-GB"/>
        </w:rPr>
        <w:tab/>
      </w:r>
      <w:r w:rsidRPr="001D1563">
        <w:rPr>
          <w:lang w:val="en-GB"/>
        </w:rPr>
        <w:tab/>
        <w:t>Unless specific permission is given in Division 3, the label on a package of formulated supplementary sports food must not include an express or implied representation that relates any property or proposed use of the food to enhanced athletic performance or beneficial physiological effects.</w:t>
      </w:r>
    </w:p>
    <w:p w:rsidR="007F705B" w:rsidRPr="001D1563" w:rsidRDefault="007F705B" w:rsidP="007F705B">
      <w:pPr>
        <w:pStyle w:val="FSCh4Div"/>
        <w:rPr>
          <w:lang w:val="en-GB"/>
        </w:rPr>
      </w:pPr>
      <w:bookmarkStart w:id="23" w:name="_Toc371505701"/>
      <w:r w:rsidRPr="001D1563">
        <w:rPr>
          <w:lang w:val="en-GB"/>
        </w:rPr>
        <w:t>Division 3</w:t>
      </w:r>
      <w:r w:rsidRPr="001D1563">
        <w:rPr>
          <w:lang w:val="en-GB"/>
        </w:rPr>
        <w:tab/>
        <w:t>Particular formulated supplementary sports foods</w:t>
      </w:r>
      <w:bookmarkEnd w:id="23"/>
    </w:p>
    <w:p w:rsidR="007F705B" w:rsidRPr="001D1563" w:rsidRDefault="007F705B" w:rsidP="007F705B">
      <w:pPr>
        <w:pStyle w:val="FSCh5Section"/>
        <w:rPr>
          <w:lang w:val="en-GB"/>
        </w:rPr>
      </w:pPr>
      <w:bookmarkStart w:id="24" w:name="_Toc371505702"/>
      <w:bookmarkStart w:id="25" w:name="_Toc400032319"/>
      <w:r w:rsidRPr="001D1563">
        <w:rPr>
          <w:lang w:val="en-GB"/>
        </w:rPr>
        <w:t>2.9.4—8</w:t>
      </w:r>
      <w:r w:rsidRPr="001D1563">
        <w:rPr>
          <w:lang w:val="en-GB"/>
        </w:rPr>
        <w:tab/>
        <w:t>High carbohydrate supplement</w:t>
      </w:r>
      <w:bookmarkEnd w:id="24"/>
      <w:bookmarkEnd w:id="25"/>
    </w:p>
    <w:p w:rsidR="007F705B" w:rsidRPr="001D1563" w:rsidRDefault="007F705B" w:rsidP="007F705B">
      <w:pPr>
        <w:pStyle w:val="FSCtMain"/>
        <w:rPr>
          <w:lang w:val="en-GB"/>
        </w:rPr>
      </w:pPr>
      <w:r w:rsidRPr="001D1563">
        <w:rPr>
          <w:lang w:val="en-GB"/>
        </w:rPr>
        <w:tab/>
        <w:t>(1)</w:t>
      </w:r>
      <w:r w:rsidRPr="001D1563">
        <w:rPr>
          <w:lang w:val="en-GB"/>
        </w:rPr>
        <w:tab/>
        <w:t>For the labelling provisions, for a package of high carbohydrate supplement, the following statements are required:</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to the effect that, if used during exercise, the food should be consumed in accordance with directions, to avoid the possibility of gastro-intestinal upset;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statement to the effect that the food must be consumed with an appropriate fluid intake.</w:t>
      </w:r>
    </w:p>
    <w:p w:rsidR="007F705B" w:rsidRPr="001D1563" w:rsidRDefault="007F705B" w:rsidP="007F705B">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F705B" w:rsidRPr="001D1563" w:rsidRDefault="007F705B" w:rsidP="007F705B">
      <w:pPr>
        <w:pStyle w:val="FSCtMain"/>
        <w:rPr>
          <w:lang w:val="en-GB"/>
        </w:rPr>
      </w:pPr>
      <w:r w:rsidRPr="001D1563">
        <w:rPr>
          <w:lang w:val="en-GB"/>
        </w:rPr>
        <w:tab/>
        <w:t>(2)</w:t>
      </w:r>
      <w:r w:rsidRPr="001D1563">
        <w:rPr>
          <w:lang w:val="en-GB"/>
        </w:rPr>
        <w:tab/>
        <w:t>The label on a package of a high carbohydrate supplement may include statements to the effect that:</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food is useful before, during, or after sustained strenuous exercise;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appropriate</w:t>
      </w:r>
      <w:proofErr w:type="gramEnd"/>
      <w:r w:rsidRPr="001D1563">
        <w:rPr>
          <w:lang w:val="en-GB"/>
        </w:rPr>
        <w:t xml:space="preserve"> usage may assist in the provision of energy in the form of carbohydrates.</w:t>
      </w:r>
    </w:p>
    <w:p w:rsidR="007F705B" w:rsidRPr="001D1563" w:rsidRDefault="007F705B" w:rsidP="007F705B">
      <w:pPr>
        <w:pStyle w:val="FSCtMain"/>
        <w:rPr>
          <w:lang w:val="en-GB"/>
        </w:rPr>
      </w:pPr>
      <w:r w:rsidRPr="001D1563">
        <w:rPr>
          <w:lang w:val="en-GB"/>
        </w:rPr>
        <w:tab/>
        <w:t>(3)</w:t>
      </w:r>
      <w:r w:rsidRPr="001D1563">
        <w:rPr>
          <w:lang w:val="en-GB"/>
        </w:rPr>
        <w:tab/>
        <w:t>In this section:</w:t>
      </w:r>
    </w:p>
    <w:p w:rsidR="007F705B" w:rsidRPr="001D1563" w:rsidRDefault="007F705B" w:rsidP="007F705B">
      <w:pPr>
        <w:pStyle w:val="FSCtDefn"/>
        <w:rPr>
          <w:lang w:val="en-GB"/>
        </w:rPr>
      </w:pPr>
      <w:proofErr w:type="gramStart"/>
      <w:r w:rsidRPr="001D1563">
        <w:rPr>
          <w:b/>
          <w:i/>
          <w:lang w:val="en-GB"/>
        </w:rPr>
        <w:t>high</w:t>
      </w:r>
      <w:proofErr w:type="gramEnd"/>
      <w:r w:rsidRPr="001D1563">
        <w:rPr>
          <w:b/>
          <w:i/>
          <w:lang w:val="en-GB"/>
        </w:rPr>
        <w:t xml:space="preserve"> carbohydrate supplement</w:t>
      </w:r>
      <w:r w:rsidRPr="001D1563">
        <w:rPr>
          <w:lang w:val="en-GB"/>
        </w:rPr>
        <w:t xml:space="preserve"> means a formulated supplementary sports food for which:</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not</w:t>
      </w:r>
      <w:proofErr w:type="gramEnd"/>
      <w:r w:rsidRPr="001D1563">
        <w:rPr>
          <w:lang w:val="en-GB"/>
        </w:rPr>
        <w:t xml:space="preserve"> less than 90% of the *average energy content of the product is derived from carbohydrate;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more</w:t>
      </w:r>
      <w:proofErr w:type="gramEnd"/>
      <w:r w:rsidRPr="001D1563">
        <w:rPr>
          <w:lang w:val="en-GB"/>
        </w:rPr>
        <w:t xml:space="preserve"> than 15% of the product by weight is *carbohydrate when prepared as directed.</w:t>
      </w:r>
    </w:p>
    <w:p w:rsidR="007F705B" w:rsidRPr="001D1563" w:rsidRDefault="007F705B" w:rsidP="007F705B">
      <w:pPr>
        <w:pStyle w:val="FSCh5Section"/>
        <w:rPr>
          <w:lang w:val="en-GB"/>
        </w:rPr>
      </w:pPr>
      <w:bookmarkStart w:id="26" w:name="_Toc371505703"/>
      <w:bookmarkStart w:id="27" w:name="_Toc400032320"/>
      <w:r w:rsidRPr="001D1563">
        <w:rPr>
          <w:lang w:val="en-GB"/>
        </w:rPr>
        <w:t>2.9.4—9</w:t>
      </w:r>
      <w:r w:rsidRPr="001D1563">
        <w:rPr>
          <w:lang w:val="en-GB"/>
        </w:rPr>
        <w:tab/>
        <w:t>Protein energy supplement</w:t>
      </w:r>
      <w:bookmarkEnd w:id="26"/>
      <w:bookmarkEnd w:id="27"/>
    </w:p>
    <w:p w:rsidR="007F705B" w:rsidRPr="001D1563" w:rsidRDefault="007F705B" w:rsidP="007F705B">
      <w:pPr>
        <w:pStyle w:val="FSCtMain"/>
        <w:rPr>
          <w:lang w:val="en-GB"/>
        </w:rPr>
      </w:pPr>
      <w:r w:rsidRPr="001D1563">
        <w:rPr>
          <w:lang w:val="en-GB"/>
        </w:rPr>
        <w:tab/>
        <w:t>(1)</w:t>
      </w:r>
      <w:r w:rsidRPr="001D1563">
        <w:rPr>
          <w:lang w:val="en-GB"/>
        </w:rPr>
        <w:tab/>
        <w:t>For the labelling provisions, for a package of protein energy supplement, a statement to the effect that the food must be consumed with an appropriate fluid intake is required.</w:t>
      </w:r>
    </w:p>
    <w:p w:rsidR="007F705B" w:rsidRPr="001D1563" w:rsidRDefault="007F705B" w:rsidP="007F705B">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F705B" w:rsidRPr="001D1563" w:rsidRDefault="007F705B" w:rsidP="007F705B">
      <w:pPr>
        <w:pStyle w:val="FSCtMain"/>
        <w:rPr>
          <w:lang w:val="en-GB"/>
        </w:rPr>
      </w:pPr>
      <w:r w:rsidRPr="001D1563">
        <w:rPr>
          <w:lang w:val="en-GB"/>
        </w:rPr>
        <w:tab/>
        <w:t>(2)</w:t>
      </w:r>
      <w:r w:rsidRPr="001D1563">
        <w:rPr>
          <w:lang w:val="en-GB"/>
        </w:rPr>
        <w:tab/>
        <w:t>The label on a package of protein energy supplement may include statements to the effect that:</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product may assist in providing a low-bulk diet as may be required during training;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product may assist in supplementing the diet with a high energy source as may be required during training; and</w:t>
      </w:r>
    </w:p>
    <w:p w:rsidR="007F705B" w:rsidRPr="001D1563" w:rsidRDefault="007F705B" w:rsidP="007F705B">
      <w:pPr>
        <w:pStyle w:val="FSCtPara"/>
        <w:rPr>
          <w:lang w:val="en-GB"/>
        </w:rPr>
      </w:pPr>
      <w:r w:rsidRPr="001D1563">
        <w:rPr>
          <w:lang w:val="en-GB"/>
        </w:rPr>
        <w:tab/>
        <w:t>(c)</w:t>
      </w:r>
      <w:r w:rsidRPr="001D1563">
        <w:rPr>
          <w:lang w:val="en-GB"/>
        </w:rPr>
        <w:tab/>
      </w:r>
      <w:proofErr w:type="gramStart"/>
      <w:r w:rsidRPr="001D1563">
        <w:rPr>
          <w:lang w:val="en-GB"/>
        </w:rPr>
        <w:t>usage</w:t>
      </w:r>
      <w:proofErr w:type="gramEnd"/>
      <w:r w:rsidRPr="001D1563">
        <w:rPr>
          <w:lang w:val="en-GB"/>
        </w:rPr>
        <w:t xml:space="preserve"> as directed may assist in the development of muscle bulk; and</w:t>
      </w:r>
    </w:p>
    <w:p w:rsidR="007F705B" w:rsidRPr="001D1563" w:rsidRDefault="007F705B" w:rsidP="007F705B">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product is useful before, during, or after sustained strenuous exercise.</w:t>
      </w:r>
    </w:p>
    <w:p w:rsidR="007F705B" w:rsidRPr="001D1563" w:rsidRDefault="007F705B" w:rsidP="007F705B">
      <w:pPr>
        <w:pStyle w:val="FSCtMain"/>
        <w:rPr>
          <w:lang w:val="en-GB"/>
        </w:rPr>
      </w:pPr>
      <w:r w:rsidRPr="001D1563">
        <w:rPr>
          <w:lang w:val="en-GB"/>
        </w:rPr>
        <w:tab/>
        <w:t>(3)</w:t>
      </w:r>
      <w:r w:rsidRPr="001D1563">
        <w:rPr>
          <w:lang w:val="en-GB"/>
        </w:rPr>
        <w:tab/>
        <w:t>In this section:</w:t>
      </w:r>
    </w:p>
    <w:p w:rsidR="007F705B" w:rsidRPr="001D1563" w:rsidRDefault="007F705B" w:rsidP="007F705B">
      <w:pPr>
        <w:pStyle w:val="FSCtDefn"/>
        <w:rPr>
          <w:lang w:val="en-GB"/>
        </w:rPr>
      </w:pPr>
      <w:proofErr w:type="gramStart"/>
      <w:r w:rsidRPr="001D1563">
        <w:rPr>
          <w:b/>
          <w:i/>
          <w:lang w:val="en-GB"/>
        </w:rPr>
        <w:t>protein</w:t>
      </w:r>
      <w:proofErr w:type="gramEnd"/>
      <w:r w:rsidRPr="001D1563">
        <w:rPr>
          <w:b/>
          <w:i/>
          <w:lang w:val="en-GB"/>
        </w:rPr>
        <w:t xml:space="preserve"> energy supplement</w:t>
      </w:r>
      <w:r w:rsidRPr="001D1563">
        <w:rPr>
          <w:lang w:val="en-GB"/>
        </w:rPr>
        <w:t xml:space="preserve"> means a formulated supplementary sports food for which:</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not</w:t>
      </w:r>
      <w:proofErr w:type="gramEnd"/>
      <w:r w:rsidRPr="001D1563">
        <w:rPr>
          <w:lang w:val="en-GB"/>
        </w:rPr>
        <w:t xml:space="preserve"> more than 30% and not less than 15% of the *average energy content of the product is derived from protein; and</w:t>
      </w:r>
    </w:p>
    <w:p w:rsidR="00382F71" w:rsidRDefault="007F705B" w:rsidP="007F705B">
      <w:pPr>
        <w:pStyle w:val="FSCtPara"/>
        <w:rPr>
          <w:lang w:val="en-GB"/>
        </w:rPr>
      </w:pPr>
      <w:r w:rsidRPr="001D1563">
        <w:rPr>
          <w:lang w:val="en-GB"/>
        </w:rPr>
        <w:tab/>
        <w:t>(b)</w:t>
      </w:r>
      <w:r w:rsidRPr="001D1563">
        <w:rPr>
          <w:lang w:val="en-GB"/>
        </w:rPr>
        <w:tab/>
      </w:r>
      <w:proofErr w:type="gramStart"/>
      <w:r w:rsidRPr="001D1563">
        <w:rPr>
          <w:lang w:val="en-GB"/>
        </w:rPr>
        <w:t>not</w:t>
      </w:r>
      <w:proofErr w:type="gramEnd"/>
      <w:r w:rsidRPr="001D1563">
        <w:rPr>
          <w:lang w:val="en-GB"/>
        </w:rPr>
        <w:t xml:space="preserve"> more than 25% of the average energy content of the product is derived from fat; and</w:t>
      </w:r>
      <w:r w:rsidR="00382F71">
        <w:rPr>
          <w:lang w:val="en-GB"/>
        </w:rPr>
        <w:br w:type="page"/>
      </w:r>
    </w:p>
    <w:p w:rsidR="007F705B" w:rsidRPr="001D1563" w:rsidRDefault="007F705B" w:rsidP="007F705B">
      <w:pPr>
        <w:pStyle w:val="FSCtPara"/>
        <w:rPr>
          <w:lang w:val="en-GB"/>
        </w:rPr>
      </w:pPr>
      <w:r w:rsidRPr="001D1563">
        <w:rPr>
          <w:lang w:val="en-GB"/>
        </w:rPr>
        <w:lastRenderedPageBreak/>
        <w:tab/>
        <w:t>(c)</w:t>
      </w:r>
      <w:r w:rsidRPr="001D1563">
        <w:rPr>
          <w:lang w:val="en-GB"/>
        </w:rPr>
        <w:tab/>
      </w:r>
      <w:proofErr w:type="gramStart"/>
      <w:r w:rsidRPr="001D1563">
        <w:rPr>
          <w:lang w:val="en-GB"/>
        </w:rPr>
        <w:t>not</w:t>
      </w:r>
      <w:proofErr w:type="gramEnd"/>
      <w:r w:rsidRPr="001D1563">
        <w:rPr>
          <w:lang w:val="en-GB"/>
        </w:rPr>
        <w:t xml:space="preserve"> more than 70% of the average energy content of the product is derived from carbohydrate.</w:t>
      </w:r>
    </w:p>
    <w:p w:rsidR="007F705B" w:rsidRPr="001D1563" w:rsidRDefault="007F705B" w:rsidP="007F705B">
      <w:pPr>
        <w:pStyle w:val="FSCh5Section"/>
        <w:rPr>
          <w:lang w:val="en-GB"/>
        </w:rPr>
      </w:pPr>
      <w:bookmarkStart w:id="28" w:name="_Toc371505704"/>
      <w:bookmarkStart w:id="29" w:name="_Toc400032321"/>
      <w:r w:rsidRPr="001D1563">
        <w:rPr>
          <w:lang w:val="en-GB"/>
        </w:rPr>
        <w:t>2.9.4—10</w:t>
      </w:r>
      <w:r w:rsidRPr="001D1563">
        <w:rPr>
          <w:lang w:val="en-GB"/>
        </w:rPr>
        <w:tab/>
        <w:t>Energy supplement</w:t>
      </w:r>
      <w:bookmarkEnd w:id="28"/>
      <w:bookmarkEnd w:id="29"/>
    </w:p>
    <w:p w:rsidR="007F705B" w:rsidRPr="001D1563" w:rsidRDefault="007F705B" w:rsidP="007F705B">
      <w:pPr>
        <w:pStyle w:val="FSCtMain"/>
        <w:rPr>
          <w:lang w:val="en-GB"/>
        </w:rPr>
      </w:pPr>
      <w:r w:rsidRPr="001D1563">
        <w:rPr>
          <w:lang w:val="en-GB"/>
        </w:rPr>
        <w:tab/>
        <w:t>(1)</w:t>
      </w:r>
      <w:r w:rsidRPr="001D1563">
        <w:rPr>
          <w:lang w:val="en-GB"/>
        </w:rPr>
        <w:tab/>
        <w:t>For the labelling provisions, for a package of energy supplement, the following statements are required:</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to the effect that, if used during exercise, the food should be consumed in accordance with directions, to avoid the possibility of gastro-intestinal upset;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statement to the effect that the food must be consumed with an appropriate fluid intake; and</w:t>
      </w:r>
    </w:p>
    <w:p w:rsidR="007F705B" w:rsidRPr="001D1563" w:rsidRDefault="007F705B" w:rsidP="007F705B">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more than 30% of the *average energy content of the food is derived from fat—a statement to the effect that the product is a high fat food and should be used for special fat loading strategies rather than everyday use.</w:t>
      </w:r>
    </w:p>
    <w:p w:rsidR="007F705B" w:rsidRPr="001D1563" w:rsidRDefault="007F705B" w:rsidP="007F705B">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F705B" w:rsidRPr="001D1563" w:rsidRDefault="007F705B" w:rsidP="007F705B">
      <w:pPr>
        <w:pStyle w:val="FSCtMain"/>
        <w:rPr>
          <w:lang w:val="en-GB"/>
        </w:rPr>
      </w:pPr>
      <w:r w:rsidRPr="001D1563">
        <w:rPr>
          <w:lang w:val="en-GB"/>
        </w:rPr>
        <w:tab/>
        <w:t>(2)</w:t>
      </w:r>
      <w:r w:rsidRPr="001D1563">
        <w:rPr>
          <w:lang w:val="en-GB"/>
        </w:rPr>
        <w:tab/>
        <w:t>The label on a package of energy supplement may include statements to the effect that:</w:t>
      </w:r>
    </w:p>
    <w:p w:rsidR="007F705B" w:rsidRPr="001D1563" w:rsidRDefault="007F705B" w:rsidP="007F705B">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product may assist in supplementing the diet with an energy source as may be required during training; and</w:t>
      </w:r>
    </w:p>
    <w:p w:rsidR="007F705B" w:rsidRPr="001D1563" w:rsidRDefault="007F705B" w:rsidP="007F705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product is useful before, during or after sustained strenuous exercise.</w:t>
      </w:r>
    </w:p>
    <w:p w:rsidR="007F705B" w:rsidRPr="001D1563" w:rsidRDefault="007F705B" w:rsidP="007F705B">
      <w:pPr>
        <w:pStyle w:val="FSCtMain"/>
        <w:rPr>
          <w:lang w:val="en-GB"/>
        </w:rPr>
      </w:pPr>
      <w:r w:rsidRPr="001D1563">
        <w:rPr>
          <w:lang w:val="en-GB"/>
        </w:rPr>
        <w:tab/>
        <w:t>(3)</w:t>
      </w:r>
      <w:r w:rsidRPr="001D1563">
        <w:rPr>
          <w:lang w:val="en-GB"/>
        </w:rPr>
        <w:tab/>
        <w:t>In this section:</w:t>
      </w:r>
    </w:p>
    <w:p w:rsidR="007F705B" w:rsidRPr="001D1563" w:rsidRDefault="007F705B" w:rsidP="007F705B">
      <w:pPr>
        <w:pStyle w:val="FSCtDefn"/>
        <w:rPr>
          <w:lang w:val="en-GB"/>
        </w:rPr>
      </w:pPr>
      <w:proofErr w:type="gramStart"/>
      <w:r w:rsidRPr="001D1563">
        <w:rPr>
          <w:b/>
          <w:i/>
          <w:lang w:val="en-GB"/>
        </w:rPr>
        <w:t>energy</w:t>
      </w:r>
      <w:proofErr w:type="gramEnd"/>
      <w:r w:rsidRPr="001D1563">
        <w:rPr>
          <w:b/>
          <w:i/>
          <w:lang w:val="en-GB"/>
        </w:rPr>
        <w:t xml:space="preserve"> supplement </w:t>
      </w:r>
      <w:r w:rsidRPr="001D1563">
        <w:rPr>
          <w:lang w:val="en-GB"/>
        </w:rPr>
        <w:t>means a formulated supplementary sports food for which not more than 20% of the *average energy content of the food is derived from protein.</w:t>
      </w:r>
    </w:p>
    <w:p w:rsidR="007F705B" w:rsidRPr="001D1563" w:rsidRDefault="007F705B" w:rsidP="007F705B">
      <w:pPr>
        <w:pStyle w:val="h5StandardEnd"/>
        <w:rPr>
          <w:lang w:val="en-GB"/>
        </w:rPr>
      </w:pPr>
      <w:r w:rsidRPr="001D1563">
        <w:rPr>
          <w:lang w:val="en-GB"/>
        </w:rPr>
        <w:t>____________________</w:t>
      </w:r>
    </w:p>
    <w:p w:rsidR="00E32E5E" w:rsidRPr="000F7093" w:rsidRDefault="00E32E5E" w:rsidP="00E32E5E"/>
    <w:p w:rsidR="00BA1167" w:rsidRPr="000F7093" w:rsidRDefault="00BA1167" w:rsidP="00E32E5E"/>
    <w:sectPr w:rsidR="00BA1167" w:rsidRPr="000F7093" w:rsidSect="006F4B9B">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5B" w:rsidRDefault="007F705B">
      <w:r>
        <w:separator/>
      </w:r>
    </w:p>
  </w:endnote>
  <w:endnote w:type="continuationSeparator" w:id="0">
    <w:p w:rsidR="007F705B" w:rsidRDefault="007F7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6F4B9B" w:rsidRPr="00CF1834" w:rsidRDefault="006F4B9B"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6F4B9B"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4</w:t>
        </w:r>
        <w:r w:rsidR="00EB4661" w:rsidRPr="00EB4661">
          <w:rPr>
            <w:rFonts w:cs="Arial"/>
            <w:noProof/>
            <w:sz w:val="18"/>
            <w:szCs w:val="18"/>
          </w:rPr>
          <w:fldChar w:fldCharType="end"/>
        </w:r>
      </w:sdtContent>
    </w:sdt>
    <w:r w:rsidR="00EB4661" w:rsidRPr="00EB4661">
      <w:rPr>
        <w:rFonts w:cs="Arial"/>
        <w:noProof/>
        <w:sz w:val="18"/>
        <w:szCs w:val="18"/>
      </w:rPr>
      <w:tab/>
    </w:r>
    <w:r w:rsidR="007F705B">
      <w:rPr>
        <w:rFonts w:cs="Arial"/>
        <w:noProof/>
        <w:sz w:val="18"/>
        <w:szCs w:val="18"/>
      </w:rPr>
      <w:t xml:space="preserve">Standard 2.9.4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5B" w:rsidRDefault="007F705B">
      <w:r>
        <w:separator/>
      </w:r>
    </w:p>
  </w:footnote>
  <w:footnote w:type="continuationSeparator" w:id="0">
    <w:p w:rsidR="007F705B" w:rsidRDefault="007F7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7F705B"/>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2F71"/>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4B9B"/>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05B"/>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382F71"/>
    <w:rPr>
      <w:rFonts w:ascii="Arial" w:hAnsi="Arial"/>
      <w:szCs w:val="24"/>
      <w:lang w:val="en-GB"/>
    </w:rPr>
  </w:style>
  <w:style w:type="paragraph" w:styleId="Heading1">
    <w:name w:val="heading 1"/>
    <w:basedOn w:val="Normal"/>
    <w:next w:val="Normal"/>
    <w:link w:val="Heading1Char"/>
    <w:uiPriority w:val="99"/>
    <w:semiHidden/>
    <w:rsid w:val="00382F7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382F7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382F7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382F7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382F7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382F7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382F7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382F7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382F7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382F7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382F7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382F71"/>
    <w:rPr>
      <w:rFonts w:ascii="Arial" w:hAnsi="Arial" w:cs="Arial"/>
      <w:b/>
      <w:bCs/>
      <w:i/>
      <w:szCs w:val="26"/>
      <w:lang w:val="en-GB"/>
    </w:rPr>
  </w:style>
  <w:style w:type="character" w:customStyle="1" w:styleId="Heading4Char">
    <w:name w:val="Heading 4 Char"/>
    <w:basedOn w:val="DefaultParagraphFont"/>
    <w:link w:val="Heading4"/>
    <w:uiPriority w:val="99"/>
    <w:semiHidden/>
    <w:rsid w:val="00382F71"/>
    <w:rPr>
      <w:rFonts w:ascii="Arial" w:hAnsi="Arial" w:cs="Arial"/>
      <w:bCs/>
      <w:i/>
      <w:szCs w:val="28"/>
      <w:lang w:val="en-GB"/>
    </w:rPr>
  </w:style>
  <w:style w:type="character" w:customStyle="1" w:styleId="Heading5Char">
    <w:name w:val="Heading 5 Char"/>
    <w:basedOn w:val="DefaultParagraphFont"/>
    <w:link w:val="Heading5"/>
    <w:uiPriority w:val="99"/>
    <w:semiHidden/>
    <w:rsid w:val="00382F7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382F7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382F7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382F7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382F71"/>
    <w:rPr>
      <w:rFonts w:ascii="Arial" w:hAnsi="Arial" w:cs="Arial"/>
      <w:sz w:val="22"/>
      <w:szCs w:val="22"/>
      <w:lang w:val="en-GB"/>
    </w:rPr>
  </w:style>
  <w:style w:type="character" w:styleId="EndnoteReference">
    <w:name w:val="endnote reference"/>
    <w:basedOn w:val="DefaultParagraphFont"/>
    <w:semiHidden/>
    <w:rsid w:val="00382F71"/>
    <w:rPr>
      <w:rFonts w:ascii="Arial" w:hAnsi="Arial" w:cs="Arial"/>
      <w:b w:val="0"/>
      <w:i w:val="0"/>
      <w:sz w:val="22"/>
      <w:vertAlign w:val="superscript"/>
    </w:rPr>
  </w:style>
  <w:style w:type="paragraph" w:styleId="EndnoteText">
    <w:name w:val="endnote text"/>
    <w:basedOn w:val="Normal"/>
    <w:link w:val="EndnoteTextChar"/>
    <w:semiHidden/>
    <w:rsid w:val="00382F7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382F71"/>
    <w:rPr>
      <w:rFonts w:ascii="Arial" w:hAnsi="Arial" w:cs="Arial"/>
      <w:sz w:val="18"/>
      <w:lang w:val="en-GB"/>
    </w:rPr>
  </w:style>
  <w:style w:type="paragraph" w:styleId="Footer">
    <w:name w:val="footer"/>
    <w:basedOn w:val="Normal"/>
    <w:link w:val="FooterChar"/>
    <w:uiPriority w:val="99"/>
    <w:rsid w:val="00382F71"/>
    <w:pPr>
      <w:tabs>
        <w:tab w:val="center" w:pos="4153"/>
        <w:tab w:val="right" w:pos="8306"/>
      </w:tabs>
    </w:pPr>
  </w:style>
  <w:style w:type="character" w:customStyle="1" w:styleId="FooterChar">
    <w:name w:val="Footer Char"/>
    <w:basedOn w:val="DefaultParagraphFont"/>
    <w:link w:val="Footer"/>
    <w:uiPriority w:val="99"/>
    <w:rsid w:val="00382F71"/>
    <w:rPr>
      <w:rFonts w:ascii="Arial" w:hAnsi="Arial"/>
      <w:szCs w:val="24"/>
      <w:lang w:val="en-GB"/>
    </w:rPr>
  </w:style>
  <w:style w:type="paragraph" w:customStyle="1" w:styleId="FooterBase">
    <w:name w:val="Footer Base"/>
    <w:next w:val="Normal"/>
    <w:semiHidden/>
    <w:rsid w:val="00382F71"/>
    <w:pPr>
      <w:spacing w:line="200" w:lineRule="atLeast"/>
    </w:pPr>
    <w:rPr>
      <w:rFonts w:ascii="Arial" w:hAnsi="Arial" w:cs="Arial"/>
      <w:sz w:val="16"/>
      <w:szCs w:val="22"/>
    </w:rPr>
  </w:style>
  <w:style w:type="paragraph" w:customStyle="1" w:styleId="FooterLandscape">
    <w:name w:val="Footer Landscape"/>
    <w:basedOn w:val="FooterBase"/>
    <w:semiHidden/>
    <w:rsid w:val="00382F71"/>
    <w:pPr>
      <w:tabs>
        <w:tab w:val="right" w:pos="13175"/>
      </w:tabs>
    </w:pPr>
  </w:style>
  <w:style w:type="paragraph" w:customStyle="1" w:styleId="FooterSubject">
    <w:name w:val="Footer Subject"/>
    <w:basedOn w:val="FooterBase"/>
    <w:semiHidden/>
    <w:rsid w:val="00382F71"/>
    <w:pPr>
      <w:ind w:right="1417"/>
    </w:pPr>
  </w:style>
  <w:style w:type="character" w:styleId="FootnoteReference">
    <w:name w:val="footnote reference"/>
    <w:basedOn w:val="DefaultParagraphFont"/>
    <w:semiHidden/>
    <w:rsid w:val="00382F71"/>
    <w:rPr>
      <w:rFonts w:ascii="Arial" w:hAnsi="Arial" w:cs="Arial"/>
      <w:b w:val="0"/>
      <w:i w:val="0"/>
      <w:sz w:val="22"/>
      <w:vertAlign w:val="superscript"/>
    </w:rPr>
  </w:style>
  <w:style w:type="paragraph" w:styleId="FootnoteText">
    <w:name w:val="footnote text"/>
    <w:basedOn w:val="Normal"/>
    <w:link w:val="FootnoteTextChar"/>
    <w:semiHidden/>
    <w:rsid w:val="00382F7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382F71"/>
    <w:rPr>
      <w:rFonts w:ascii="Arial" w:hAnsi="Arial" w:cs="Arial"/>
      <w:sz w:val="18"/>
      <w:lang w:val="en-GB"/>
    </w:rPr>
  </w:style>
  <w:style w:type="paragraph" w:customStyle="1" w:styleId="FSCh1Chap">
    <w:name w:val="FSC_h1_Chap"/>
    <w:aliases w:val="h1_Chap"/>
    <w:basedOn w:val="FSCbaseheading"/>
    <w:next w:val="FSCh2Part"/>
    <w:qFormat/>
    <w:rsid w:val="00382F71"/>
    <w:pPr>
      <w:spacing w:before="480"/>
      <w:outlineLvl w:val="0"/>
    </w:pPr>
    <w:rPr>
      <w:bCs w:val="0"/>
      <w:sz w:val="40"/>
    </w:rPr>
  </w:style>
  <w:style w:type="paragraph" w:customStyle="1" w:styleId="FSCh2Part">
    <w:name w:val="FSC_h2_Part"/>
    <w:aliases w:val="h2_Part"/>
    <w:basedOn w:val="FSCbaseheading"/>
    <w:next w:val="FSCh3Standard"/>
    <w:qFormat/>
    <w:rsid w:val="00382F71"/>
    <w:pPr>
      <w:outlineLvl w:val="1"/>
    </w:pPr>
    <w:rPr>
      <w:bCs w:val="0"/>
      <w:sz w:val="36"/>
      <w:szCs w:val="22"/>
    </w:rPr>
  </w:style>
  <w:style w:type="paragraph" w:customStyle="1" w:styleId="FSCh3Standard">
    <w:name w:val="FSC_h3_Standard"/>
    <w:aliases w:val="h3_Div,h1_Sch"/>
    <w:basedOn w:val="FSCbaseheading"/>
    <w:next w:val="FSCh5Section"/>
    <w:qFormat/>
    <w:rsid w:val="00382F71"/>
    <w:pPr>
      <w:spacing w:before="0" w:after="240"/>
      <w:outlineLvl w:val="2"/>
    </w:pPr>
    <w:rPr>
      <w:sz w:val="32"/>
    </w:rPr>
  </w:style>
  <w:style w:type="paragraph" w:customStyle="1" w:styleId="FSCh5Section">
    <w:name w:val="FSC_h5_Section"/>
    <w:aliases w:val="h5_Section"/>
    <w:basedOn w:val="FSCbaseheading"/>
    <w:next w:val="FSCtMain"/>
    <w:qFormat/>
    <w:rsid w:val="00382F7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82F71"/>
    <w:pPr>
      <w:keepLines w:val="0"/>
      <w:widowControl w:val="0"/>
      <w:tabs>
        <w:tab w:val="left" w:pos="1134"/>
      </w:tabs>
      <w:spacing w:after="120"/>
    </w:pPr>
  </w:style>
  <w:style w:type="paragraph" w:customStyle="1" w:styleId="FSCh3Amendmenthistory">
    <w:name w:val="FSC_h3_Amendment_history"/>
    <w:basedOn w:val="Normal"/>
    <w:rsid w:val="00382F7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382F7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382F7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382F7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382F71"/>
    <w:pPr>
      <w:ind w:firstLine="0"/>
    </w:pPr>
    <w:rPr>
      <w:i/>
    </w:rPr>
  </w:style>
  <w:style w:type="paragraph" w:customStyle="1" w:styleId="FSCh6Subsec">
    <w:name w:val="FSC_h6_Subsec"/>
    <w:aliases w:val="h6_Subsec"/>
    <w:basedOn w:val="FSCbaseheading"/>
    <w:next w:val="FSCtMain"/>
    <w:qFormat/>
    <w:rsid w:val="00382F7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382F71"/>
    <w:pPr>
      <w:tabs>
        <w:tab w:val="left" w:pos="2552"/>
      </w:tabs>
    </w:pPr>
  </w:style>
  <w:style w:type="character" w:customStyle="1" w:styleId="HeaderChar">
    <w:name w:val="Header Char"/>
    <w:basedOn w:val="DefaultParagraphFont"/>
    <w:link w:val="Header"/>
    <w:uiPriority w:val="99"/>
    <w:semiHidden/>
    <w:rsid w:val="00382F71"/>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382F71"/>
    <w:rPr>
      <w:iCs w:val="0"/>
      <w:sz w:val="16"/>
      <w:szCs w:val="18"/>
    </w:rPr>
  </w:style>
  <w:style w:type="paragraph" w:customStyle="1" w:styleId="FSCnPara">
    <w:name w:val="FSC_n_Para"/>
    <w:aliases w:val="n_Para"/>
    <w:basedOn w:val="FSCtSubpara"/>
    <w:qFormat/>
    <w:rsid w:val="00382F71"/>
    <w:rPr>
      <w:sz w:val="16"/>
    </w:rPr>
  </w:style>
  <w:style w:type="paragraph" w:customStyle="1" w:styleId="FSCnSubpara">
    <w:name w:val="FSC_n_Subpara"/>
    <w:aliases w:val="n_Subpara"/>
    <w:basedOn w:val="FSCtSubsub"/>
    <w:qFormat/>
    <w:rsid w:val="00382F71"/>
    <w:rPr>
      <w:sz w:val="16"/>
    </w:rPr>
  </w:style>
  <w:style w:type="paragraph" w:customStyle="1" w:styleId="FSCnatHeading">
    <w:name w:val="FSC_n_at_Heading"/>
    <w:aliases w:val="n_to_Heading"/>
    <w:basedOn w:val="FSCtMain"/>
    <w:qFormat/>
    <w:rsid w:val="00382F71"/>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382F71"/>
    <w:pPr>
      <w:spacing w:line="160" w:lineRule="exact"/>
    </w:pPr>
    <w:rPr>
      <w:sz w:val="16"/>
    </w:rPr>
  </w:style>
  <w:style w:type="paragraph" w:customStyle="1" w:styleId="FSCsbContents">
    <w:name w:val="FSC_sb_Contents"/>
    <w:basedOn w:val="FSCsbFirstSection"/>
    <w:qFormat/>
    <w:rsid w:val="00382F71"/>
  </w:style>
  <w:style w:type="paragraph" w:customStyle="1" w:styleId="FSCsbMainSection">
    <w:name w:val="FSC_sb_Main_Section"/>
    <w:basedOn w:val="FSCsbFirstSection"/>
    <w:qFormat/>
    <w:rsid w:val="00382F71"/>
    <w:rPr>
      <w:b/>
      <w:bCs/>
      <w:kern w:val="32"/>
    </w:rPr>
  </w:style>
  <w:style w:type="paragraph" w:customStyle="1" w:styleId="FSCsbSchedules">
    <w:name w:val="FSC_sb_Schedules"/>
    <w:basedOn w:val="FSCsbFirstSection"/>
    <w:qFormat/>
    <w:rsid w:val="00382F71"/>
  </w:style>
  <w:style w:type="paragraph" w:customStyle="1" w:styleId="FSCtDefn">
    <w:name w:val="FSC_t_Defn"/>
    <w:aliases w:val="t1_Defn"/>
    <w:basedOn w:val="FSCtMain"/>
    <w:rsid w:val="00382F71"/>
    <w:pPr>
      <w:ind w:firstLine="0"/>
    </w:pPr>
  </w:style>
  <w:style w:type="paragraph" w:customStyle="1" w:styleId="FSCtPara">
    <w:name w:val="FSC_t_Para"/>
    <w:aliases w:val="t2_Para"/>
    <w:basedOn w:val="FSCtMain"/>
    <w:qFormat/>
    <w:rsid w:val="00382F7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382F71"/>
    <w:pPr>
      <w:tabs>
        <w:tab w:val="clear" w:pos="1134"/>
        <w:tab w:val="left" w:pos="2268"/>
      </w:tabs>
      <w:spacing w:before="60" w:after="60"/>
      <w:ind w:left="2835" w:hanging="2835"/>
    </w:pPr>
  </w:style>
  <w:style w:type="paragraph" w:customStyle="1" w:styleId="FSCtSubsub">
    <w:name w:val="FSC_t_Subsub"/>
    <w:aliases w:val="t4_Subsub"/>
    <w:basedOn w:val="FSCtPara"/>
    <w:qFormat/>
    <w:rsid w:val="00382F71"/>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382F71"/>
    <w:pPr>
      <w:ind w:left="0" w:firstLine="0"/>
      <w:jc w:val="center"/>
    </w:pPr>
  </w:style>
  <w:style w:type="paragraph" w:customStyle="1" w:styleId="FSCoDraftstrip">
    <w:name w:val="FSC_o_Draft_strip"/>
    <w:basedOn w:val="Normal"/>
    <w:rsid w:val="00382F7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382F71"/>
    <w:pPr>
      <w:tabs>
        <w:tab w:val="center" w:pos="4153"/>
        <w:tab w:val="right" w:pos="8363"/>
      </w:tabs>
      <w:spacing w:before="20" w:after="40"/>
      <w:jc w:val="center"/>
    </w:pPr>
    <w:rPr>
      <w:i/>
      <w:sz w:val="18"/>
    </w:rPr>
  </w:style>
  <w:style w:type="paragraph" w:customStyle="1" w:styleId="FSCoFooterdraft">
    <w:name w:val="FSC_o_Footer_draft"/>
    <w:basedOn w:val="Normal"/>
    <w:rsid w:val="00382F71"/>
    <w:pPr>
      <w:tabs>
        <w:tab w:val="center" w:pos="4253"/>
        <w:tab w:val="right" w:pos="8505"/>
      </w:tabs>
      <w:spacing w:before="100"/>
      <w:jc w:val="both"/>
    </w:pPr>
    <w:rPr>
      <w:b/>
      <w:sz w:val="40"/>
    </w:rPr>
  </w:style>
  <w:style w:type="paragraph" w:customStyle="1" w:styleId="FSCoHeader">
    <w:name w:val="FSC_o_Header"/>
    <w:basedOn w:val="Normal"/>
    <w:link w:val="FSCoHeaderChar"/>
    <w:rsid w:val="00382F7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382F71"/>
    <w:rPr>
      <w:rFonts w:ascii="Arial" w:hAnsi="Arial"/>
      <w:b/>
      <w:noProof/>
      <w:szCs w:val="24"/>
      <w:lang w:val="en-GB"/>
    </w:rPr>
  </w:style>
  <w:style w:type="paragraph" w:customStyle="1" w:styleId="FSCoParaMark">
    <w:name w:val="FSC_o_Para_Mark"/>
    <w:basedOn w:val="Normal"/>
    <w:next w:val="FSCsbFirstSection"/>
    <w:qFormat/>
    <w:rsid w:val="00382F71"/>
    <w:rPr>
      <w:sz w:val="16"/>
    </w:rPr>
  </w:style>
  <w:style w:type="paragraph" w:customStyle="1" w:styleId="FSCoTitleofInstrument">
    <w:name w:val="FSC_o_Title_of_Instrument"/>
    <w:basedOn w:val="Normal"/>
    <w:rsid w:val="00382F71"/>
    <w:pPr>
      <w:spacing w:before="200"/>
    </w:pPr>
    <w:rPr>
      <w:b/>
      <w:sz w:val="32"/>
    </w:rPr>
  </w:style>
  <w:style w:type="paragraph" w:customStyle="1" w:styleId="FSCoExplainTemplate">
    <w:name w:val="FSC_o_Explain_Template"/>
    <w:basedOn w:val="a1nDrafterComment"/>
    <w:qFormat/>
    <w:rsid w:val="00382F71"/>
  </w:style>
  <w:style w:type="paragraph" w:styleId="BalloonText">
    <w:name w:val="Balloon Text"/>
    <w:basedOn w:val="Normal"/>
    <w:link w:val="BalloonTextChar"/>
    <w:uiPriority w:val="99"/>
    <w:semiHidden/>
    <w:unhideWhenUsed/>
    <w:rsid w:val="00382F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F71"/>
    <w:rPr>
      <w:rFonts w:ascii="Segoe UI" w:hAnsi="Segoe UI" w:cs="Segoe UI"/>
      <w:sz w:val="18"/>
      <w:szCs w:val="18"/>
      <w:lang w:val="en-GB"/>
    </w:rPr>
  </w:style>
  <w:style w:type="paragraph" w:customStyle="1" w:styleId="FSCoContents">
    <w:name w:val="FSC_o_Contents"/>
    <w:basedOn w:val="FSCh2Part"/>
    <w:rsid w:val="00382F71"/>
    <w:pPr>
      <w:ind w:left="0" w:firstLine="0"/>
      <w:jc w:val="center"/>
    </w:pPr>
  </w:style>
  <w:style w:type="paragraph" w:customStyle="1" w:styleId="FSCbaseheading">
    <w:name w:val="FSC_base_heading"/>
    <w:rsid w:val="00382F71"/>
    <w:pPr>
      <w:keepNext/>
      <w:keepLines/>
      <w:spacing w:before="360"/>
      <w:ind w:left="2835" w:hanging="2835"/>
    </w:pPr>
    <w:rPr>
      <w:rFonts w:ascii="Arial" w:hAnsi="Arial" w:cs="Arial"/>
      <w:b/>
      <w:bCs/>
      <w:kern w:val="32"/>
      <w:sz w:val="24"/>
      <w:szCs w:val="32"/>
    </w:rPr>
  </w:style>
  <w:style w:type="paragraph" w:customStyle="1" w:styleId="FSCbasepara">
    <w:name w:val="FSC_base_para"/>
    <w:rsid w:val="00382F71"/>
    <w:pPr>
      <w:keepLines/>
      <w:spacing w:before="120"/>
      <w:ind w:left="1701" w:hanging="1701"/>
    </w:pPr>
    <w:rPr>
      <w:rFonts w:ascii="Arial" w:hAnsi="Arial" w:cs="Arial"/>
      <w:iCs/>
      <w:szCs w:val="22"/>
    </w:rPr>
  </w:style>
  <w:style w:type="paragraph" w:customStyle="1" w:styleId="FSCbaseTOC">
    <w:name w:val="FSC_base_TOC"/>
    <w:rsid w:val="00382F71"/>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382F71"/>
    <w:pPr>
      <w:jc w:val="center"/>
    </w:pPr>
    <w:rPr>
      <w:iCs w:val="0"/>
    </w:rPr>
  </w:style>
  <w:style w:type="paragraph" w:customStyle="1" w:styleId="FSCfooter">
    <w:name w:val="FSC_footer"/>
    <w:basedOn w:val="Normal"/>
    <w:rsid w:val="00382F71"/>
    <w:pPr>
      <w:tabs>
        <w:tab w:val="center" w:pos="4536"/>
        <w:tab w:val="right" w:pos="9072"/>
      </w:tabs>
    </w:pPr>
    <w:rPr>
      <w:sz w:val="18"/>
      <w:szCs w:val="20"/>
      <w:lang w:eastAsia="en-US"/>
    </w:rPr>
  </w:style>
  <w:style w:type="paragraph" w:customStyle="1" w:styleId="Compilationheading">
    <w:name w:val="Compilation heading"/>
    <w:basedOn w:val="Normal"/>
    <w:qFormat/>
    <w:rsid w:val="00382F71"/>
    <w:pPr>
      <w:keepNext/>
      <w:tabs>
        <w:tab w:val="left" w:pos="851"/>
      </w:tabs>
      <w:spacing w:after="60"/>
    </w:pPr>
    <w:rPr>
      <w:b/>
      <w:bCs/>
      <w:sz w:val="16"/>
      <w:szCs w:val="20"/>
      <w:lang w:eastAsia="en-US"/>
    </w:rPr>
  </w:style>
  <w:style w:type="paragraph" w:customStyle="1" w:styleId="Amendmenttext">
    <w:name w:val="Amendment text"/>
    <w:basedOn w:val="Normal"/>
    <w:qFormat/>
    <w:rsid w:val="00382F71"/>
    <w:pPr>
      <w:ind w:left="113" w:hanging="113"/>
    </w:pPr>
    <w:rPr>
      <w:bCs/>
      <w:sz w:val="16"/>
      <w:szCs w:val="20"/>
      <w:lang w:eastAsia="en-US"/>
    </w:rPr>
  </w:style>
  <w:style w:type="paragraph" w:customStyle="1" w:styleId="FSCtblAh2">
    <w:name w:val="FSC_tbl_A_h2"/>
    <w:aliases w:val="tbA_h2"/>
    <w:basedOn w:val="Normal"/>
    <w:next w:val="Normal"/>
    <w:rsid w:val="00382F71"/>
    <w:pPr>
      <w:keepNext/>
      <w:keepLines/>
      <w:spacing w:before="200"/>
      <w:jc w:val="center"/>
    </w:pPr>
    <w:rPr>
      <w:rFonts w:cs="Arial"/>
      <w:b/>
      <w:sz w:val="18"/>
      <w:szCs w:val="22"/>
    </w:rPr>
  </w:style>
  <w:style w:type="paragraph" w:customStyle="1" w:styleId="FSCtblAh3">
    <w:name w:val="FSC_tbl_A_h3"/>
    <w:aliases w:val="tbA_h3"/>
    <w:basedOn w:val="Normal"/>
    <w:next w:val="Normal"/>
    <w:rsid w:val="00382F71"/>
    <w:pPr>
      <w:keepNext/>
      <w:keepLines/>
      <w:spacing w:before="60" w:after="60"/>
    </w:pPr>
    <w:rPr>
      <w:rFonts w:cs="Arial"/>
      <w:b/>
      <w:i/>
      <w:sz w:val="18"/>
      <w:szCs w:val="22"/>
    </w:rPr>
  </w:style>
  <w:style w:type="paragraph" w:customStyle="1" w:styleId="FSCtblAh3MRA">
    <w:name w:val="FSC_tbl_A_h3_MRA"/>
    <w:aliases w:val="tba_h3_MRA"/>
    <w:basedOn w:val="FSCtblAh3"/>
    <w:rsid w:val="00382F71"/>
    <w:pPr>
      <w:pBdr>
        <w:top w:val="single" w:sz="4" w:space="1" w:color="auto"/>
      </w:pBdr>
      <w:spacing w:before="140"/>
    </w:pPr>
    <w:rPr>
      <w:bCs/>
      <w:i w:val="0"/>
    </w:rPr>
  </w:style>
  <w:style w:type="paragraph" w:customStyle="1" w:styleId="FSCtblAh4">
    <w:name w:val="FSC_tbl_A_h4"/>
    <w:aliases w:val="tbA_h4"/>
    <w:basedOn w:val="Normal"/>
    <w:next w:val="Normal"/>
    <w:rsid w:val="00382F71"/>
    <w:pPr>
      <w:keepNext/>
      <w:keepLines/>
      <w:spacing w:before="60" w:after="60"/>
    </w:pPr>
    <w:rPr>
      <w:rFonts w:cs="Arial"/>
      <w:i/>
      <w:sz w:val="18"/>
      <w:szCs w:val="22"/>
    </w:rPr>
  </w:style>
  <w:style w:type="paragraph" w:customStyle="1" w:styleId="FSCtblAh4MRA">
    <w:name w:val="FSC_tbl_A_h4_MRA"/>
    <w:aliases w:val="tbA_h4_MRA"/>
    <w:basedOn w:val="FSCtblAh4"/>
    <w:rsid w:val="00382F71"/>
    <w:pPr>
      <w:widowControl w:val="0"/>
      <w:pBdr>
        <w:bottom w:val="single" w:sz="4" w:space="1" w:color="auto"/>
      </w:pBdr>
      <w:jc w:val="center"/>
    </w:pPr>
    <w:rPr>
      <w:iCs/>
    </w:rPr>
  </w:style>
  <w:style w:type="paragraph" w:customStyle="1" w:styleId="FSCtblAMain">
    <w:name w:val="FSC_tbl_A_Main"/>
    <w:aliases w:val="tbA_t1_Item"/>
    <w:basedOn w:val="FSCbasetbl"/>
    <w:qFormat/>
    <w:rsid w:val="00382F71"/>
    <w:rPr>
      <w:iCs w:val="0"/>
    </w:rPr>
  </w:style>
  <w:style w:type="paragraph" w:customStyle="1" w:styleId="FSCtblAMainMRA">
    <w:name w:val="FSC_tbl_A_Main_MRA"/>
    <w:aliases w:val="tbA_t1_item_MRA"/>
    <w:basedOn w:val="FSCtblAMain"/>
    <w:rsid w:val="00382F71"/>
    <w:pPr>
      <w:tabs>
        <w:tab w:val="right" w:pos="3969"/>
      </w:tabs>
      <w:spacing w:before="0" w:after="0"/>
    </w:pPr>
    <w:rPr>
      <w:szCs w:val="20"/>
    </w:rPr>
  </w:style>
  <w:style w:type="paragraph" w:customStyle="1" w:styleId="FSCtblAPara">
    <w:name w:val="FSC_tbl_A_Para"/>
    <w:aliases w:val="tbA_t2_Para"/>
    <w:basedOn w:val="FSCtblAMain"/>
    <w:rsid w:val="00382F71"/>
    <w:pPr>
      <w:ind w:left="397" w:hanging="397"/>
    </w:pPr>
  </w:style>
  <w:style w:type="paragraph" w:customStyle="1" w:styleId="FSCtblASubpara">
    <w:name w:val="FSC_tbl_A_Subpara"/>
    <w:aliases w:val="tbA_t2_Subpara"/>
    <w:basedOn w:val="FSCtblAMain"/>
    <w:rsid w:val="00382F71"/>
    <w:pPr>
      <w:ind w:left="794" w:hanging="397"/>
    </w:pPr>
  </w:style>
  <w:style w:type="paragraph" w:customStyle="1" w:styleId="FSCtblBh2">
    <w:name w:val="FSC_tbl_B_h2"/>
    <w:aliases w:val="tbB_h2"/>
    <w:basedOn w:val="FSCtblAh2"/>
    <w:qFormat/>
    <w:rsid w:val="00382F71"/>
    <w:pPr>
      <w:spacing w:before="240" w:after="120"/>
    </w:pPr>
    <w:rPr>
      <w:color w:val="000000"/>
    </w:rPr>
  </w:style>
  <w:style w:type="paragraph" w:customStyle="1" w:styleId="FSCtblBh3">
    <w:name w:val="FSC_tbl_B_h3"/>
    <w:aliases w:val="tbB_h3"/>
    <w:basedOn w:val="FSCtblAMain"/>
    <w:next w:val="Normal"/>
    <w:qFormat/>
    <w:rsid w:val="00382F71"/>
    <w:pPr>
      <w:ind w:left="1701"/>
    </w:pPr>
    <w:rPr>
      <w:b/>
      <w:i/>
    </w:rPr>
  </w:style>
  <w:style w:type="paragraph" w:customStyle="1" w:styleId="FSCtblBh4">
    <w:name w:val="FSC_tbl_B_h4"/>
    <w:aliases w:val="tbB_h4"/>
    <w:basedOn w:val="FSCtblAMain"/>
    <w:next w:val="Normal"/>
    <w:qFormat/>
    <w:rsid w:val="00382F71"/>
    <w:pPr>
      <w:ind w:left="1701"/>
    </w:pPr>
    <w:rPr>
      <w:i/>
    </w:rPr>
  </w:style>
  <w:style w:type="paragraph" w:customStyle="1" w:styleId="FSCtblBMain">
    <w:name w:val="FSC_tbl_B_Main"/>
    <w:aliases w:val="tbB_t1_Item"/>
    <w:basedOn w:val="FSCtblAMain"/>
    <w:qFormat/>
    <w:rsid w:val="00382F71"/>
    <w:pPr>
      <w:ind w:left="1701"/>
    </w:pPr>
  </w:style>
  <w:style w:type="paragraph" w:customStyle="1" w:styleId="FSCbasetbl">
    <w:name w:val="FSC_base_tbl"/>
    <w:basedOn w:val="FSCbasepara"/>
    <w:qFormat/>
    <w:rsid w:val="00382F71"/>
    <w:pPr>
      <w:spacing w:before="60" w:after="60"/>
      <w:ind w:left="0" w:firstLine="0"/>
    </w:pPr>
    <w:rPr>
      <w:sz w:val="18"/>
    </w:rPr>
  </w:style>
  <w:style w:type="paragraph" w:customStyle="1" w:styleId="FSCoDraftersComment">
    <w:name w:val="FSC_o_Drafters_Comment"/>
    <w:basedOn w:val="Normal"/>
    <w:rsid w:val="00382F7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382F7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382F7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82F71"/>
    <w:rPr>
      <w:sz w:val="16"/>
      <w:szCs w:val="16"/>
    </w:rPr>
  </w:style>
  <w:style w:type="paragraph" w:styleId="CommentText">
    <w:name w:val="annotation text"/>
    <w:basedOn w:val="Normal"/>
    <w:link w:val="CommentTextChar"/>
    <w:uiPriority w:val="99"/>
    <w:semiHidden/>
    <w:unhideWhenUsed/>
    <w:rsid w:val="00382F7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382F71"/>
    <w:rPr>
      <w:rFonts w:ascii="Arial" w:eastAsiaTheme="minorHAnsi" w:hAnsi="Arial" w:cstheme="minorBidi"/>
      <w:lang w:val="en-GB" w:eastAsia="en-US"/>
    </w:rPr>
  </w:style>
  <w:style w:type="paragraph" w:customStyle="1" w:styleId="AdditivesHeading1">
    <w:name w:val="Additives_Heading_1"/>
    <w:basedOn w:val="FSCh4Div"/>
    <w:rsid w:val="00382F71"/>
    <w:pPr>
      <w:spacing w:before="120" w:after="120"/>
    </w:pPr>
    <w:rPr>
      <w:rFonts w:eastAsiaTheme="minorHAnsi"/>
      <w:lang w:eastAsia="en-US"/>
    </w:rPr>
  </w:style>
  <w:style w:type="paragraph" w:customStyle="1" w:styleId="AdditivesHeading2">
    <w:name w:val="Additives_Heading_2"/>
    <w:basedOn w:val="AdditivesHeading1"/>
    <w:rsid w:val="00382F71"/>
    <w:pPr>
      <w:spacing w:before="60" w:after="60"/>
    </w:pPr>
    <w:rPr>
      <w:sz w:val="22"/>
    </w:rPr>
  </w:style>
  <w:style w:type="paragraph" w:customStyle="1" w:styleId="AdditivesHeading3">
    <w:name w:val="Additives_Heading_3"/>
    <w:basedOn w:val="Normal"/>
    <w:rsid w:val="00382F7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382F7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382F71"/>
    <w:pPr>
      <w:spacing w:before="480"/>
    </w:pPr>
    <w:rPr>
      <w:rFonts w:cs="Arial"/>
      <w:i/>
      <w:sz w:val="28"/>
      <w:szCs w:val="28"/>
    </w:rPr>
  </w:style>
  <w:style w:type="paragraph" w:customStyle="1" w:styleId="FSCpreTitle">
    <w:name w:val="FSC_pre_Title"/>
    <w:aliases w:val="tt_Title_of_Instrument"/>
    <w:basedOn w:val="Normal"/>
    <w:rsid w:val="00382F71"/>
    <w:pPr>
      <w:spacing w:before="1200"/>
    </w:pPr>
    <w:rPr>
      <w:b/>
      <w:sz w:val="32"/>
    </w:rPr>
  </w:style>
  <w:style w:type="paragraph" w:customStyle="1" w:styleId="FSCpreContents">
    <w:name w:val="FSC_pre_Contents"/>
    <w:aliases w:val="tt_Contents"/>
    <w:basedOn w:val="FSCh2Part"/>
    <w:rsid w:val="00382F71"/>
    <w:pPr>
      <w:ind w:left="0" w:firstLine="0"/>
      <w:jc w:val="center"/>
    </w:pPr>
    <w:rPr>
      <w:sz w:val="28"/>
    </w:rPr>
  </w:style>
  <w:style w:type="paragraph" w:customStyle="1" w:styleId="FSCpreDate">
    <w:name w:val="FSC_pre_Date"/>
    <w:aliases w:val="tt_Date_of_Standard"/>
    <w:basedOn w:val="Normal"/>
    <w:rsid w:val="00382F71"/>
    <w:rPr>
      <w:rFonts w:cs="Arial"/>
      <w:i/>
      <w:szCs w:val="28"/>
      <w:lang w:val="en-US"/>
    </w:rPr>
  </w:style>
  <w:style w:type="paragraph" w:customStyle="1" w:styleId="FSCoutChap">
    <w:name w:val="FSC_out_Chap"/>
    <w:aliases w:val="n_outline_chapter"/>
    <w:basedOn w:val="FSCh4Div"/>
    <w:qFormat/>
    <w:rsid w:val="00382F71"/>
    <w:pPr>
      <w:tabs>
        <w:tab w:val="left" w:pos="1701"/>
      </w:tabs>
      <w:spacing w:after="120"/>
      <w:ind w:left="3402" w:hanging="3402"/>
    </w:pPr>
  </w:style>
  <w:style w:type="paragraph" w:customStyle="1" w:styleId="FSCoutPart">
    <w:name w:val="FSC_out_Part"/>
    <w:aliases w:val="n_outline_part"/>
    <w:basedOn w:val="FSCh5Section"/>
    <w:qFormat/>
    <w:rsid w:val="00382F71"/>
    <w:pPr>
      <w:keepNext w:val="0"/>
      <w:tabs>
        <w:tab w:val="left" w:pos="1701"/>
      </w:tabs>
      <w:ind w:left="3402" w:hanging="3402"/>
    </w:pPr>
  </w:style>
  <w:style w:type="paragraph" w:customStyle="1" w:styleId="FSCoutStand">
    <w:name w:val="FSC_out_Stand"/>
    <w:aliases w:val="n_outline_standard"/>
    <w:basedOn w:val="FSCtMain"/>
    <w:qFormat/>
    <w:rsid w:val="00382F71"/>
    <w:pPr>
      <w:tabs>
        <w:tab w:val="clear" w:pos="1134"/>
        <w:tab w:val="left" w:pos="1701"/>
      </w:tabs>
      <w:ind w:left="3402" w:hanging="3402"/>
    </w:pPr>
  </w:style>
  <w:style w:type="paragraph" w:customStyle="1" w:styleId="h5StandardEnd">
    <w:name w:val="h5_Standard_End"/>
    <w:basedOn w:val="FSCtMain"/>
    <w:rsid w:val="00382F71"/>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6F4B9B"/>
    <w:pPr>
      <w:widowControl w:val="0"/>
      <w:tabs>
        <w:tab w:val="left" w:pos="851"/>
      </w:tabs>
    </w:pPr>
    <w:rPr>
      <w:szCs w:val="20"/>
      <w:lang w:eastAsia="en-US"/>
    </w:rPr>
  </w:style>
  <w:style w:type="paragraph" w:customStyle="1" w:styleId="EditorialNoteLine1">
    <w:name w:val="Editorial Note Line 1"/>
    <w:basedOn w:val="Normal"/>
    <w:next w:val="Normal"/>
    <w:rsid w:val="006F4B9B"/>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F4B9B"/>
    <w:rPr>
      <w:b w:val="0"/>
    </w:rPr>
  </w:style>
  <w:style w:type="character" w:customStyle="1" w:styleId="ClauseChar">
    <w:name w:val="Clause Char"/>
    <w:basedOn w:val="DefaultParagraphFont"/>
    <w:link w:val="Clause"/>
    <w:rsid w:val="006F4B9B"/>
    <w:rPr>
      <w:rFonts w:ascii="Arial" w:hAnsi="Arial"/>
      <w:lang w:val="en-GB" w:eastAsia="en-US"/>
    </w:rPr>
  </w:style>
  <w:style w:type="paragraph" w:styleId="Title">
    <w:name w:val="Title"/>
    <w:basedOn w:val="Normal"/>
    <w:link w:val="TitleChar"/>
    <w:uiPriority w:val="10"/>
    <w:qFormat/>
    <w:rsid w:val="006F4B9B"/>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F4B9B"/>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382F71"/>
    <w:rPr>
      <w:rFonts w:ascii="Arial" w:hAnsi="Arial"/>
      <w:szCs w:val="24"/>
      <w:lang w:val="en-GB"/>
    </w:rPr>
  </w:style>
  <w:style w:type="paragraph" w:styleId="Heading1">
    <w:name w:val="heading 1"/>
    <w:basedOn w:val="Normal"/>
    <w:next w:val="Normal"/>
    <w:link w:val="Heading1Char"/>
    <w:uiPriority w:val="99"/>
    <w:semiHidden/>
    <w:rsid w:val="00382F7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382F7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382F7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382F7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382F7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382F7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382F7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382F7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382F7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382F7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382F7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382F71"/>
    <w:rPr>
      <w:rFonts w:ascii="Arial" w:hAnsi="Arial" w:cs="Arial"/>
      <w:b/>
      <w:bCs/>
      <w:i/>
      <w:szCs w:val="26"/>
      <w:lang w:val="en-GB"/>
    </w:rPr>
  </w:style>
  <w:style w:type="character" w:customStyle="1" w:styleId="Heading4Char">
    <w:name w:val="Heading 4 Char"/>
    <w:basedOn w:val="DefaultParagraphFont"/>
    <w:link w:val="Heading4"/>
    <w:uiPriority w:val="99"/>
    <w:semiHidden/>
    <w:rsid w:val="00382F71"/>
    <w:rPr>
      <w:rFonts w:ascii="Arial" w:hAnsi="Arial" w:cs="Arial"/>
      <w:bCs/>
      <w:i/>
      <w:szCs w:val="28"/>
      <w:lang w:val="en-GB"/>
    </w:rPr>
  </w:style>
  <w:style w:type="character" w:customStyle="1" w:styleId="Heading5Char">
    <w:name w:val="Heading 5 Char"/>
    <w:basedOn w:val="DefaultParagraphFont"/>
    <w:link w:val="Heading5"/>
    <w:uiPriority w:val="99"/>
    <w:semiHidden/>
    <w:rsid w:val="00382F7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382F7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382F7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382F7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382F71"/>
    <w:rPr>
      <w:rFonts w:ascii="Arial" w:hAnsi="Arial" w:cs="Arial"/>
      <w:sz w:val="22"/>
      <w:szCs w:val="22"/>
      <w:lang w:val="en-GB"/>
    </w:rPr>
  </w:style>
  <w:style w:type="character" w:styleId="EndnoteReference">
    <w:name w:val="endnote reference"/>
    <w:basedOn w:val="DefaultParagraphFont"/>
    <w:semiHidden/>
    <w:rsid w:val="00382F71"/>
    <w:rPr>
      <w:rFonts w:ascii="Arial" w:hAnsi="Arial" w:cs="Arial"/>
      <w:b w:val="0"/>
      <w:i w:val="0"/>
      <w:sz w:val="22"/>
      <w:vertAlign w:val="superscript"/>
    </w:rPr>
  </w:style>
  <w:style w:type="paragraph" w:styleId="EndnoteText">
    <w:name w:val="endnote text"/>
    <w:basedOn w:val="Normal"/>
    <w:link w:val="EndnoteTextChar"/>
    <w:semiHidden/>
    <w:rsid w:val="00382F7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382F71"/>
    <w:rPr>
      <w:rFonts w:ascii="Arial" w:hAnsi="Arial" w:cs="Arial"/>
      <w:sz w:val="18"/>
      <w:lang w:val="en-GB"/>
    </w:rPr>
  </w:style>
  <w:style w:type="paragraph" w:styleId="Footer">
    <w:name w:val="footer"/>
    <w:basedOn w:val="Normal"/>
    <w:link w:val="FooterChar"/>
    <w:uiPriority w:val="99"/>
    <w:rsid w:val="00382F71"/>
    <w:pPr>
      <w:tabs>
        <w:tab w:val="center" w:pos="4153"/>
        <w:tab w:val="right" w:pos="8306"/>
      </w:tabs>
    </w:pPr>
  </w:style>
  <w:style w:type="character" w:customStyle="1" w:styleId="FooterChar">
    <w:name w:val="Footer Char"/>
    <w:basedOn w:val="DefaultParagraphFont"/>
    <w:link w:val="Footer"/>
    <w:uiPriority w:val="99"/>
    <w:rsid w:val="00382F71"/>
    <w:rPr>
      <w:rFonts w:ascii="Arial" w:hAnsi="Arial"/>
      <w:szCs w:val="24"/>
      <w:lang w:val="en-GB"/>
    </w:rPr>
  </w:style>
  <w:style w:type="paragraph" w:customStyle="1" w:styleId="FooterBase">
    <w:name w:val="Footer Base"/>
    <w:next w:val="Normal"/>
    <w:semiHidden/>
    <w:rsid w:val="00382F71"/>
    <w:pPr>
      <w:spacing w:line="200" w:lineRule="atLeast"/>
    </w:pPr>
    <w:rPr>
      <w:rFonts w:ascii="Arial" w:hAnsi="Arial" w:cs="Arial"/>
      <w:sz w:val="16"/>
      <w:szCs w:val="22"/>
    </w:rPr>
  </w:style>
  <w:style w:type="paragraph" w:customStyle="1" w:styleId="FooterLandscape">
    <w:name w:val="Footer Landscape"/>
    <w:basedOn w:val="FooterBase"/>
    <w:semiHidden/>
    <w:rsid w:val="00382F71"/>
    <w:pPr>
      <w:tabs>
        <w:tab w:val="right" w:pos="13175"/>
      </w:tabs>
    </w:pPr>
  </w:style>
  <w:style w:type="paragraph" w:customStyle="1" w:styleId="FooterSubject">
    <w:name w:val="Footer Subject"/>
    <w:basedOn w:val="FooterBase"/>
    <w:semiHidden/>
    <w:rsid w:val="00382F71"/>
    <w:pPr>
      <w:ind w:right="1417"/>
    </w:pPr>
  </w:style>
  <w:style w:type="character" w:styleId="FootnoteReference">
    <w:name w:val="footnote reference"/>
    <w:basedOn w:val="DefaultParagraphFont"/>
    <w:semiHidden/>
    <w:rsid w:val="00382F71"/>
    <w:rPr>
      <w:rFonts w:ascii="Arial" w:hAnsi="Arial" w:cs="Arial"/>
      <w:b w:val="0"/>
      <w:i w:val="0"/>
      <w:sz w:val="22"/>
      <w:vertAlign w:val="superscript"/>
    </w:rPr>
  </w:style>
  <w:style w:type="paragraph" w:styleId="FootnoteText">
    <w:name w:val="footnote text"/>
    <w:basedOn w:val="Normal"/>
    <w:link w:val="FootnoteTextChar"/>
    <w:semiHidden/>
    <w:rsid w:val="00382F7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382F71"/>
    <w:rPr>
      <w:rFonts w:ascii="Arial" w:hAnsi="Arial" w:cs="Arial"/>
      <w:sz w:val="18"/>
      <w:lang w:val="en-GB"/>
    </w:rPr>
  </w:style>
  <w:style w:type="paragraph" w:customStyle="1" w:styleId="FSCh1Chap">
    <w:name w:val="FSC_h1_Chap"/>
    <w:aliases w:val="h1_Chap"/>
    <w:basedOn w:val="FSCbaseheading"/>
    <w:next w:val="FSCh2Part"/>
    <w:qFormat/>
    <w:rsid w:val="00382F71"/>
    <w:pPr>
      <w:spacing w:before="480"/>
      <w:outlineLvl w:val="0"/>
    </w:pPr>
    <w:rPr>
      <w:bCs w:val="0"/>
      <w:sz w:val="40"/>
    </w:rPr>
  </w:style>
  <w:style w:type="paragraph" w:customStyle="1" w:styleId="FSCh2Part">
    <w:name w:val="FSC_h2_Part"/>
    <w:aliases w:val="h2_Part"/>
    <w:basedOn w:val="FSCbaseheading"/>
    <w:next w:val="FSCh3Standard"/>
    <w:qFormat/>
    <w:rsid w:val="00382F71"/>
    <w:pPr>
      <w:outlineLvl w:val="1"/>
    </w:pPr>
    <w:rPr>
      <w:bCs w:val="0"/>
      <w:sz w:val="36"/>
      <w:szCs w:val="22"/>
    </w:rPr>
  </w:style>
  <w:style w:type="paragraph" w:customStyle="1" w:styleId="FSCh3Standard">
    <w:name w:val="FSC_h3_Standard"/>
    <w:aliases w:val="h3_Div,h1_Sch"/>
    <w:basedOn w:val="FSCbaseheading"/>
    <w:next w:val="FSCh5Section"/>
    <w:qFormat/>
    <w:rsid w:val="00382F71"/>
    <w:pPr>
      <w:spacing w:before="0" w:after="240"/>
      <w:outlineLvl w:val="2"/>
    </w:pPr>
    <w:rPr>
      <w:sz w:val="32"/>
    </w:rPr>
  </w:style>
  <w:style w:type="paragraph" w:customStyle="1" w:styleId="FSCh5Section">
    <w:name w:val="FSC_h5_Section"/>
    <w:aliases w:val="h5_Section"/>
    <w:basedOn w:val="FSCbaseheading"/>
    <w:next w:val="FSCtMain"/>
    <w:qFormat/>
    <w:rsid w:val="00382F7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382F71"/>
    <w:pPr>
      <w:keepLines w:val="0"/>
      <w:widowControl w:val="0"/>
      <w:tabs>
        <w:tab w:val="left" w:pos="1134"/>
      </w:tabs>
      <w:spacing w:after="120"/>
    </w:pPr>
  </w:style>
  <w:style w:type="paragraph" w:customStyle="1" w:styleId="FSCh3Amendmenthistory">
    <w:name w:val="FSC_h3_Amendment_history"/>
    <w:basedOn w:val="Normal"/>
    <w:rsid w:val="00382F7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382F7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382F7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382F7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382F71"/>
    <w:pPr>
      <w:ind w:firstLine="0"/>
    </w:pPr>
    <w:rPr>
      <w:i/>
    </w:rPr>
  </w:style>
  <w:style w:type="paragraph" w:customStyle="1" w:styleId="FSCh6Subsec">
    <w:name w:val="FSC_h6_Subsec"/>
    <w:aliases w:val="h6_Subsec"/>
    <w:basedOn w:val="FSCbaseheading"/>
    <w:next w:val="FSCtMain"/>
    <w:qFormat/>
    <w:rsid w:val="00382F7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382F71"/>
    <w:pPr>
      <w:tabs>
        <w:tab w:val="left" w:pos="2552"/>
      </w:tabs>
    </w:pPr>
  </w:style>
  <w:style w:type="character" w:customStyle="1" w:styleId="HeaderChar">
    <w:name w:val="Header Char"/>
    <w:basedOn w:val="DefaultParagraphFont"/>
    <w:link w:val="Header"/>
    <w:uiPriority w:val="99"/>
    <w:semiHidden/>
    <w:rsid w:val="00382F71"/>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382F71"/>
    <w:rPr>
      <w:iCs w:val="0"/>
      <w:sz w:val="16"/>
      <w:szCs w:val="18"/>
    </w:rPr>
  </w:style>
  <w:style w:type="paragraph" w:customStyle="1" w:styleId="FSCnPara">
    <w:name w:val="FSC_n_Para"/>
    <w:aliases w:val="n_Para"/>
    <w:basedOn w:val="FSCtSubpara"/>
    <w:qFormat/>
    <w:rsid w:val="00382F71"/>
    <w:rPr>
      <w:sz w:val="16"/>
    </w:rPr>
  </w:style>
  <w:style w:type="paragraph" w:customStyle="1" w:styleId="FSCnSubpara">
    <w:name w:val="FSC_n_Subpara"/>
    <w:aliases w:val="n_Subpara"/>
    <w:basedOn w:val="FSCtSubsub"/>
    <w:qFormat/>
    <w:rsid w:val="00382F71"/>
    <w:rPr>
      <w:sz w:val="16"/>
    </w:rPr>
  </w:style>
  <w:style w:type="paragraph" w:customStyle="1" w:styleId="FSCnatHeading">
    <w:name w:val="FSC_n_at_Heading"/>
    <w:aliases w:val="n_to_Heading"/>
    <w:basedOn w:val="FSCtMain"/>
    <w:qFormat/>
    <w:rsid w:val="00382F71"/>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382F71"/>
    <w:pPr>
      <w:spacing w:line="160" w:lineRule="exact"/>
    </w:pPr>
    <w:rPr>
      <w:sz w:val="16"/>
    </w:rPr>
  </w:style>
  <w:style w:type="paragraph" w:customStyle="1" w:styleId="FSCsbContents">
    <w:name w:val="FSC_sb_Contents"/>
    <w:basedOn w:val="FSCsbFirstSection"/>
    <w:qFormat/>
    <w:rsid w:val="00382F71"/>
  </w:style>
  <w:style w:type="paragraph" w:customStyle="1" w:styleId="FSCsbMainSection">
    <w:name w:val="FSC_sb_Main_Section"/>
    <w:basedOn w:val="FSCsbFirstSection"/>
    <w:qFormat/>
    <w:rsid w:val="00382F71"/>
    <w:rPr>
      <w:b/>
      <w:bCs/>
      <w:kern w:val="32"/>
    </w:rPr>
  </w:style>
  <w:style w:type="paragraph" w:customStyle="1" w:styleId="FSCsbSchedules">
    <w:name w:val="FSC_sb_Schedules"/>
    <w:basedOn w:val="FSCsbFirstSection"/>
    <w:qFormat/>
    <w:rsid w:val="00382F71"/>
  </w:style>
  <w:style w:type="paragraph" w:customStyle="1" w:styleId="FSCtDefn">
    <w:name w:val="FSC_t_Defn"/>
    <w:aliases w:val="t1_Defn"/>
    <w:basedOn w:val="FSCtMain"/>
    <w:rsid w:val="00382F71"/>
    <w:pPr>
      <w:ind w:firstLine="0"/>
    </w:pPr>
  </w:style>
  <w:style w:type="paragraph" w:customStyle="1" w:styleId="FSCtPara">
    <w:name w:val="FSC_t_Para"/>
    <w:aliases w:val="t2_Para"/>
    <w:basedOn w:val="FSCtMain"/>
    <w:qFormat/>
    <w:rsid w:val="00382F7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382F71"/>
    <w:pPr>
      <w:tabs>
        <w:tab w:val="clear" w:pos="1134"/>
        <w:tab w:val="left" w:pos="2268"/>
      </w:tabs>
      <w:spacing w:before="60" w:after="60"/>
      <w:ind w:left="2835" w:hanging="2835"/>
    </w:pPr>
  </w:style>
  <w:style w:type="paragraph" w:customStyle="1" w:styleId="FSCtSubsub">
    <w:name w:val="FSC_t_Subsub"/>
    <w:aliases w:val="t4_Subsub"/>
    <w:basedOn w:val="FSCtPara"/>
    <w:qFormat/>
    <w:rsid w:val="00382F71"/>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382F71"/>
    <w:pPr>
      <w:ind w:left="0" w:firstLine="0"/>
      <w:jc w:val="center"/>
    </w:pPr>
  </w:style>
  <w:style w:type="paragraph" w:customStyle="1" w:styleId="FSCoDraftstrip">
    <w:name w:val="FSC_o_Draft_strip"/>
    <w:basedOn w:val="Normal"/>
    <w:rsid w:val="00382F7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382F71"/>
    <w:pPr>
      <w:tabs>
        <w:tab w:val="center" w:pos="4153"/>
        <w:tab w:val="right" w:pos="8363"/>
      </w:tabs>
      <w:spacing w:before="20" w:after="40"/>
      <w:jc w:val="center"/>
    </w:pPr>
    <w:rPr>
      <w:i/>
      <w:sz w:val="18"/>
    </w:rPr>
  </w:style>
  <w:style w:type="paragraph" w:customStyle="1" w:styleId="FSCoFooterdraft">
    <w:name w:val="FSC_o_Footer_draft"/>
    <w:basedOn w:val="Normal"/>
    <w:rsid w:val="00382F71"/>
    <w:pPr>
      <w:tabs>
        <w:tab w:val="center" w:pos="4253"/>
        <w:tab w:val="right" w:pos="8505"/>
      </w:tabs>
      <w:spacing w:before="100"/>
      <w:jc w:val="both"/>
    </w:pPr>
    <w:rPr>
      <w:b/>
      <w:sz w:val="40"/>
    </w:rPr>
  </w:style>
  <w:style w:type="paragraph" w:customStyle="1" w:styleId="FSCoHeader">
    <w:name w:val="FSC_o_Header"/>
    <w:basedOn w:val="Normal"/>
    <w:link w:val="FSCoHeaderChar"/>
    <w:rsid w:val="00382F7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382F71"/>
    <w:rPr>
      <w:rFonts w:ascii="Arial" w:hAnsi="Arial"/>
      <w:b/>
      <w:noProof/>
      <w:szCs w:val="24"/>
      <w:lang w:val="en-GB"/>
    </w:rPr>
  </w:style>
  <w:style w:type="paragraph" w:customStyle="1" w:styleId="FSCoParaMark">
    <w:name w:val="FSC_o_Para_Mark"/>
    <w:basedOn w:val="Normal"/>
    <w:next w:val="FSCsbFirstSection"/>
    <w:qFormat/>
    <w:rsid w:val="00382F71"/>
    <w:rPr>
      <w:sz w:val="16"/>
    </w:rPr>
  </w:style>
  <w:style w:type="paragraph" w:customStyle="1" w:styleId="FSCoTitleofInstrument">
    <w:name w:val="FSC_o_Title_of_Instrument"/>
    <w:basedOn w:val="Normal"/>
    <w:rsid w:val="00382F71"/>
    <w:pPr>
      <w:spacing w:before="200"/>
    </w:pPr>
    <w:rPr>
      <w:b/>
      <w:sz w:val="32"/>
    </w:rPr>
  </w:style>
  <w:style w:type="paragraph" w:customStyle="1" w:styleId="FSCoExplainTemplate">
    <w:name w:val="FSC_o_Explain_Template"/>
    <w:basedOn w:val="a1nDrafterComment"/>
    <w:qFormat/>
    <w:rsid w:val="00382F71"/>
  </w:style>
  <w:style w:type="paragraph" w:styleId="BalloonText">
    <w:name w:val="Balloon Text"/>
    <w:basedOn w:val="Normal"/>
    <w:link w:val="BalloonTextChar"/>
    <w:uiPriority w:val="99"/>
    <w:semiHidden/>
    <w:unhideWhenUsed/>
    <w:rsid w:val="00382F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F71"/>
    <w:rPr>
      <w:rFonts w:ascii="Segoe UI" w:hAnsi="Segoe UI" w:cs="Segoe UI"/>
      <w:sz w:val="18"/>
      <w:szCs w:val="18"/>
      <w:lang w:val="en-GB"/>
    </w:rPr>
  </w:style>
  <w:style w:type="paragraph" w:customStyle="1" w:styleId="FSCoContents">
    <w:name w:val="FSC_o_Contents"/>
    <w:basedOn w:val="FSCh2Part"/>
    <w:rsid w:val="00382F71"/>
    <w:pPr>
      <w:ind w:left="0" w:firstLine="0"/>
      <w:jc w:val="center"/>
    </w:pPr>
  </w:style>
  <w:style w:type="paragraph" w:customStyle="1" w:styleId="FSCbaseheading">
    <w:name w:val="FSC_base_heading"/>
    <w:rsid w:val="00382F71"/>
    <w:pPr>
      <w:keepNext/>
      <w:keepLines/>
      <w:spacing w:before="360"/>
      <w:ind w:left="2835" w:hanging="2835"/>
    </w:pPr>
    <w:rPr>
      <w:rFonts w:ascii="Arial" w:hAnsi="Arial" w:cs="Arial"/>
      <w:b/>
      <w:bCs/>
      <w:kern w:val="32"/>
      <w:sz w:val="24"/>
      <w:szCs w:val="32"/>
    </w:rPr>
  </w:style>
  <w:style w:type="paragraph" w:customStyle="1" w:styleId="FSCbasepara">
    <w:name w:val="FSC_base_para"/>
    <w:rsid w:val="00382F71"/>
    <w:pPr>
      <w:keepLines/>
      <w:spacing w:before="120"/>
      <w:ind w:left="1701" w:hanging="1701"/>
    </w:pPr>
    <w:rPr>
      <w:rFonts w:ascii="Arial" w:hAnsi="Arial" w:cs="Arial"/>
      <w:iCs/>
      <w:szCs w:val="22"/>
    </w:rPr>
  </w:style>
  <w:style w:type="paragraph" w:customStyle="1" w:styleId="FSCbaseTOC">
    <w:name w:val="FSC_base_TOC"/>
    <w:rsid w:val="00382F71"/>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382F71"/>
    <w:pPr>
      <w:jc w:val="center"/>
    </w:pPr>
    <w:rPr>
      <w:iCs w:val="0"/>
    </w:rPr>
  </w:style>
  <w:style w:type="paragraph" w:customStyle="1" w:styleId="FSCfooter">
    <w:name w:val="FSC_footer"/>
    <w:basedOn w:val="Normal"/>
    <w:rsid w:val="00382F71"/>
    <w:pPr>
      <w:tabs>
        <w:tab w:val="center" w:pos="4536"/>
        <w:tab w:val="right" w:pos="9072"/>
      </w:tabs>
    </w:pPr>
    <w:rPr>
      <w:sz w:val="18"/>
      <w:szCs w:val="20"/>
      <w:lang w:eastAsia="en-US"/>
    </w:rPr>
  </w:style>
  <w:style w:type="paragraph" w:customStyle="1" w:styleId="Compilationheading">
    <w:name w:val="Compilation heading"/>
    <w:basedOn w:val="Normal"/>
    <w:qFormat/>
    <w:rsid w:val="00382F71"/>
    <w:pPr>
      <w:keepNext/>
      <w:tabs>
        <w:tab w:val="left" w:pos="851"/>
      </w:tabs>
      <w:spacing w:after="60"/>
    </w:pPr>
    <w:rPr>
      <w:b/>
      <w:bCs/>
      <w:sz w:val="16"/>
      <w:szCs w:val="20"/>
      <w:lang w:eastAsia="en-US"/>
    </w:rPr>
  </w:style>
  <w:style w:type="paragraph" w:customStyle="1" w:styleId="Amendmenttext">
    <w:name w:val="Amendment text"/>
    <w:basedOn w:val="Normal"/>
    <w:qFormat/>
    <w:rsid w:val="00382F71"/>
    <w:pPr>
      <w:ind w:left="113" w:hanging="113"/>
    </w:pPr>
    <w:rPr>
      <w:bCs/>
      <w:sz w:val="16"/>
      <w:szCs w:val="20"/>
      <w:lang w:eastAsia="en-US"/>
    </w:rPr>
  </w:style>
  <w:style w:type="paragraph" w:customStyle="1" w:styleId="FSCtblAh2">
    <w:name w:val="FSC_tbl_A_h2"/>
    <w:aliases w:val="tbA_h2"/>
    <w:basedOn w:val="Normal"/>
    <w:next w:val="Normal"/>
    <w:rsid w:val="00382F71"/>
    <w:pPr>
      <w:keepNext/>
      <w:keepLines/>
      <w:spacing w:before="200"/>
      <w:jc w:val="center"/>
    </w:pPr>
    <w:rPr>
      <w:rFonts w:cs="Arial"/>
      <w:b/>
      <w:sz w:val="18"/>
      <w:szCs w:val="22"/>
    </w:rPr>
  </w:style>
  <w:style w:type="paragraph" w:customStyle="1" w:styleId="FSCtblAh3">
    <w:name w:val="FSC_tbl_A_h3"/>
    <w:aliases w:val="tbA_h3"/>
    <w:basedOn w:val="Normal"/>
    <w:next w:val="Normal"/>
    <w:rsid w:val="00382F71"/>
    <w:pPr>
      <w:keepNext/>
      <w:keepLines/>
      <w:spacing w:before="60" w:after="60"/>
    </w:pPr>
    <w:rPr>
      <w:rFonts w:cs="Arial"/>
      <w:b/>
      <w:i/>
      <w:sz w:val="18"/>
      <w:szCs w:val="22"/>
    </w:rPr>
  </w:style>
  <w:style w:type="paragraph" w:customStyle="1" w:styleId="FSCtblAh3MRA">
    <w:name w:val="FSC_tbl_A_h3_MRA"/>
    <w:aliases w:val="tba_h3_MRA"/>
    <w:basedOn w:val="FSCtblAh3"/>
    <w:rsid w:val="00382F71"/>
    <w:pPr>
      <w:pBdr>
        <w:top w:val="single" w:sz="4" w:space="1" w:color="auto"/>
      </w:pBdr>
      <w:spacing w:before="140"/>
    </w:pPr>
    <w:rPr>
      <w:bCs/>
      <w:i w:val="0"/>
    </w:rPr>
  </w:style>
  <w:style w:type="paragraph" w:customStyle="1" w:styleId="FSCtblAh4">
    <w:name w:val="FSC_tbl_A_h4"/>
    <w:aliases w:val="tbA_h4"/>
    <w:basedOn w:val="Normal"/>
    <w:next w:val="Normal"/>
    <w:rsid w:val="00382F71"/>
    <w:pPr>
      <w:keepNext/>
      <w:keepLines/>
      <w:spacing w:before="60" w:after="60"/>
    </w:pPr>
    <w:rPr>
      <w:rFonts w:cs="Arial"/>
      <w:i/>
      <w:sz w:val="18"/>
      <w:szCs w:val="22"/>
    </w:rPr>
  </w:style>
  <w:style w:type="paragraph" w:customStyle="1" w:styleId="FSCtblAh4MRA">
    <w:name w:val="FSC_tbl_A_h4_MRA"/>
    <w:aliases w:val="tbA_h4_MRA"/>
    <w:basedOn w:val="FSCtblAh4"/>
    <w:rsid w:val="00382F71"/>
    <w:pPr>
      <w:widowControl w:val="0"/>
      <w:pBdr>
        <w:bottom w:val="single" w:sz="4" w:space="1" w:color="auto"/>
      </w:pBdr>
      <w:jc w:val="center"/>
    </w:pPr>
    <w:rPr>
      <w:iCs/>
    </w:rPr>
  </w:style>
  <w:style w:type="paragraph" w:customStyle="1" w:styleId="FSCtblAMain">
    <w:name w:val="FSC_tbl_A_Main"/>
    <w:aliases w:val="tbA_t1_Item"/>
    <w:basedOn w:val="FSCbasetbl"/>
    <w:qFormat/>
    <w:rsid w:val="00382F71"/>
    <w:rPr>
      <w:iCs w:val="0"/>
    </w:rPr>
  </w:style>
  <w:style w:type="paragraph" w:customStyle="1" w:styleId="FSCtblAMainMRA">
    <w:name w:val="FSC_tbl_A_Main_MRA"/>
    <w:aliases w:val="tbA_t1_item_MRA"/>
    <w:basedOn w:val="FSCtblAMain"/>
    <w:rsid w:val="00382F71"/>
    <w:pPr>
      <w:tabs>
        <w:tab w:val="right" w:pos="3969"/>
      </w:tabs>
      <w:spacing w:before="0" w:after="0"/>
    </w:pPr>
    <w:rPr>
      <w:szCs w:val="20"/>
    </w:rPr>
  </w:style>
  <w:style w:type="paragraph" w:customStyle="1" w:styleId="FSCtblAPara">
    <w:name w:val="FSC_tbl_A_Para"/>
    <w:aliases w:val="tbA_t2_Para"/>
    <w:basedOn w:val="FSCtblAMain"/>
    <w:rsid w:val="00382F71"/>
    <w:pPr>
      <w:ind w:left="397" w:hanging="397"/>
    </w:pPr>
  </w:style>
  <w:style w:type="paragraph" w:customStyle="1" w:styleId="FSCtblASubpara">
    <w:name w:val="FSC_tbl_A_Subpara"/>
    <w:aliases w:val="tbA_t2_Subpara"/>
    <w:basedOn w:val="FSCtblAMain"/>
    <w:rsid w:val="00382F71"/>
    <w:pPr>
      <w:ind w:left="794" w:hanging="397"/>
    </w:pPr>
  </w:style>
  <w:style w:type="paragraph" w:customStyle="1" w:styleId="FSCtblBh2">
    <w:name w:val="FSC_tbl_B_h2"/>
    <w:aliases w:val="tbB_h2"/>
    <w:basedOn w:val="FSCtblAh2"/>
    <w:qFormat/>
    <w:rsid w:val="00382F71"/>
    <w:pPr>
      <w:spacing w:before="240" w:after="120"/>
    </w:pPr>
    <w:rPr>
      <w:color w:val="000000"/>
    </w:rPr>
  </w:style>
  <w:style w:type="paragraph" w:customStyle="1" w:styleId="FSCtblBh3">
    <w:name w:val="FSC_tbl_B_h3"/>
    <w:aliases w:val="tbB_h3"/>
    <w:basedOn w:val="FSCtblAMain"/>
    <w:next w:val="Normal"/>
    <w:qFormat/>
    <w:rsid w:val="00382F71"/>
    <w:pPr>
      <w:ind w:left="1701"/>
    </w:pPr>
    <w:rPr>
      <w:b/>
      <w:i/>
    </w:rPr>
  </w:style>
  <w:style w:type="paragraph" w:customStyle="1" w:styleId="FSCtblBh4">
    <w:name w:val="FSC_tbl_B_h4"/>
    <w:aliases w:val="tbB_h4"/>
    <w:basedOn w:val="FSCtblAMain"/>
    <w:next w:val="Normal"/>
    <w:qFormat/>
    <w:rsid w:val="00382F71"/>
    <w:pPr>
      <w:ind w:left="1701"/>
    </w:pPr>
    <w:rPr>
      <w:i/>
    </w:rPr>
  </w:style>
  <w:style w:type="paragraph" w:customStyle="1" w:styleId="FSCtblBMain">
    <w:name w:val="FSC_tbl_B_Main"/>
    <w:aliases w:val="tbB_t1_Item"/>
    <w:basedOn w:val="FSCtblAMain"/>
    <w:qFormat/>
    <w:rsid w:val="00382F71"/>
    <w:pPr>
      <w:ind w:left="1701"/>
    </w:pPr>
  </w:style>
  <w:style w:type="paragraph" w:customStyle="1" w:styleId="FSCbasetbl">
    <w:name w:val="FSC_base_tbl"/>
    <w:basedOn w:val="FSCbasepara"/>
    <w:qFormat/>
    <w:rsid w:val="00382F71"/>
    <w:pPr>
      <w:spacing w:before="60" w:after="60"/>
      <w:ind w:left="0" w:firstLine="0"/>
    </w:pPr>
    <w:rPr>
      <w:sz w:val="18"/>
    </w:rPr>
  </w:style>
  <w:style w:type="paragraph" w:customStyle="1" w:styleId="FSCoDraftersComment">
    <w:name w:val="FSC_o_Drafters_Comment"/>
    <w:basedOn w:val="Normal"/>
    <w:rsid w:val="00382F7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382F7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382F7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82F71"/>
    <w:rPr>
      <w:sz w:val="16"/>
      <w:szCs w:val="16"/>
    </w:rPr>
  </w:style>
  <w:style w:type="paragraph" w:styleId="CommentText">
    <w:name w:val="annotation text"/>
    <w:basedOn w:val="Normal"/>
    <w:link w:val="CommentTextChar"/>
    <w:uiPriority w:val="99"/>
    <w:semiHidden/>
    <w:unhideWhenUsed/>
    <w:rsid w:val="00382F7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382F71"/>
    <w:rPr>
      <w:rFonts w:ascii="Arial" w:eastAsiaTheme="minorHAnsi" w:hAnsi="Arial" w:cstheme="minorBidi"/>
      <w:lang w:val="en-GB" w:eastAsia="en-US"/>
    </w:rPr>
  </w:style>
  <w:style w:type="paragraph" w:customStyle="1" w:styleId="AdditivesHeading1">
    <w:name w:val="Additives_Heading_1"/>
    <w:basedOn w:val="FSCh4Div"/>
    <w:rsid w:val="00382F71"/>
    <w:pPr>
      <w:spacing w:before="120" w:after="120"/>
    </w:pPr>
    <w:rPr>
      <w:rFonts w:eastAsiaTheme="minorHAnsi"/>
      <w:lang w:eastAsia="en-US"/>
    </w:rPr>
  </w:style>
  <w:style w:type="paragraph" w:customStyle="1" w:styleId="AdditivesHeading2">
    <w:name w:val="Additives_Heading_2"/>
    <w:basedOn w:val="AdditivesHeading1"/>
    <w:rsid w:val="00382F71"/>
    <w:pPr>
      <w:spacing w:before="60" w:after="60"/>
    </w:pPr>
    <w:rPr>
      <w:sz w:val="22"/>
    </w:rPr>
  </w:style>
  <w:style w:type="paragraph" w:customStyle="1" w:styleId="AdditivesHeading3">
    <w:name w:val="Additives_Heading_3"/>
    <w:basedOn w:val="Normal"/>
    <w:rsid w:val="00382F7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382F7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382F71"/>
    <w:pPr>
      <w:spacing w:before="480"/>
    </w:pPr>
    <w:rPr>
      <w:rFonts w:cs="Arial"/>
      <w:i/>
      <w:sz w:val="28"/>
      <w:szCs w:val="28"/>
    </w:rPr>
  </w:style>
  <w:style w:type="paragraph" w:customStyle="1" w:styleId="FSCpreTitle">
    <w:name w:val="FSC_pre_Title"/>
    <w:aliases w:val="tt_Title_of_Instrument"/>
    <w:basedOn w:val="Normal"/>
    <w:rsid w:val="00382F71"/>
    <w:pPr>
      <w:spacing w:before="1200"/>
    </w:pPr>
    <w:rPr>
      <w:b/>
      <w:sz w:val="32"/>
    </w:rPr>
  </w:style>
  <w:style w:type="paragraph" w:customStyle="1" w:styleId="FSCpreContents">
    <w:name w:val="FSC_pre_Contents"/>
    <w:aliases w:val="tt_Contents"/>
    <w:basedOn w:val="FSCh2Part"/>
    <w:rsid w:val="00382F71"/>
    <w:pPr>
      <w:ind w:left="0" w:firstLine="0"/>
      <w:jc w:val="center"/>
    </w:pPr>
    <w:rPr>
      <w:sz w:val="28"/>
    </w:rPr>
  </w:style>
  <w:style w:type="paragraph" w:customStyle="1" w:styleId="FSCpreDate">
    <w:name w:val="FSC_pre_Date"/>
    <w:aliases w:val="tt_Date_of_Standard"/>
    <w:basedOn w:val="Normal"/>
    <w:rsid w:val="00382F71"/>
    <w:rPr>
      <w:rFonts w:cs="Arial"/>
      <w:i/>
      <w:szCs w:val="28"/>
      <w:lang w:val="en-US"/>
    </w:rPr>
  </w:style>
  <w:style w:type="paragraph" w:customStyle="1" w:styleId="FSCoutChap">
    <w:name w:val="FSC_out_Chap"/>
    <w:aliases w:val="n_outline_chapter"/>
    <w:basedOn w:val="FSCh4Div"/>
    <w:qFormat/>
    <w:rsid w:val="00382F71"/>
    <w:pPr>
      <w:tabs>
        <w:tab w:val="left" w:pos="1701"/>
      </w:tabs>
      <w:spacing w:after="120"/>
      <w:ind w:left="3402" w:hanging="3402"/>
    </w:pPr>
  </w:style>
  <w:style w:type="paragraph" w:customStyle="1" w:styleId="FSCoutPart">
    <w:name w:val="FSC_out_Part"/>
    <w:aliases w:val="n_outline_part"/>
    <w:basedOn w:val="FSCh5Section"/>
    <w:qFormat/>
    <w:rsid w:val="00382F71"/>
    <w:pPr>
      <w:keepNext w:val="0"/>
      <w:tabs>
        <w:tab w:val="left" w:pos="1701"/>
      </w:tabs>
      <w:ind w:left="3402" w:hanging="3402"/>
    </w:pPr>
  </w:style>
  <w:style w:type="paragraph" w:customStyle="1" w:styleId="FSCoutStand">
    <w:name w:val="FSC_out_Stand"/>
    <w:aliases w:val="n_outline_standard"/>
    <w:basedOn w:val="FSCtMain"/>
    <w:qFormat/>
    <w:rsid w:val="00382F71"/>
    <w:pPr>
      <w:tabs>
        <w:tab w:val="clear" w:pos="1134"/>
        <w:tab w:val="left" w:pos="1701"/>
      </w:tabs>
      <w:ind w:left="3402" w:hanging="3402"/>
    </w:pPr>
  </w:style>
  <w:style w:type="paragraph" w:customStyle="1" w:styleId="h5StandardEnd">
    <w:name w:val="h5_Standard_End"/>
    <w:basedOn w:val="FSCtMain"/>
    <w:rsid w:val="00382F71"/>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6F4B9B"/>
    <w:pPr>
      <w:widowControl w:val="0"/>
      <w:tabs>
        <w:tab w:val="left" w:pos="851"/>
      </w:tabs>
    </w:pPr>
    <w:rPr>
      <w:szCs w:val="20"/>
      <w:lang w:eastAsia="en-US"/>
    </w:rPr>
  </w:style>
  <w:style w:type="paragraph" w:customStyle="1" w:styleId="EditorialNoteLine1">
    <w:name w:val="Editorial Note Line 1"/>
    <w:basedOn w:val="Normal"/>
    <w:next w:val="Normal"/>
    <w:rsid w:val="006F4B9B"/>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F4B9B"/>
    <w:rPr>
      <w:b w:val="0"/>
    </w:rPr>
  </w:style>
  <w:style w:type="character" w:customStyle="1" w:styleId="ClauseChar">
    <w:name w:val="Clause Char"/>
    <w:basedOn w:val="DefaultParagraphFont"/>
    <w:link w:val="Clause"/>
    <w:rsid w:val="006F4B9B"/>
    <w:rPr>
      <w:rFonts w:ascii="Arial" w:hAnsi="Arial"/>
      <w:lang w:val="en-GB" w:eastAsia="en-US"/>
    </w:rPr>
  </w:style>
  <w:style w:type="paragraph" w:styleId="Title">
    <w:name w:val="Title"/>
    <w:basedOn w:val="Normal"/>
    <w:link w:val="TitleChar"/>
    <w:uiPriority w:val="10"/>
    <w:qFormat/>
    <w:rsid w:val="006F4B9B"/>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F4B9B"/>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33071971-9FDD-491E-A732-355A0D779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1600</Words>
  <Characters>8019</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