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AD" w:rsidRPr="00C0014E" w:rsidRDefault="00F871AD" w:rsidP="00F871AD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68E0AE57" wp14:editId="0E8D30D3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AD" w:rsidRPr="006153A1" w:rsidRDefault="00F871AD" w:rsidP="00F871AD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F871AD" w:rsidRPr="002A7834" w:rsidRDefault="00F871AD" w:rsidP="00F871AD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F871AD" w:rsidRPr="00C0014E" w:rsidRDefault="00F871AD" w:rsidP="00F871AD">
      <w:pPr>
        <w:pBdr>
          <w:bottom w:val="single" w:sz="4" w:space="1" w:color="auto"/>
        </w:pBdr>
        <w:rPr>
          <w:b/>
        </w:rPr>
      </w:pPr>
    </w:p>
    <w:p w:rsidR="00F871AD" w:rsidRPr="008F2616" w:rsidRDefault="00F871AD" w:rsidP="00F871AD"/>
    <w:p w:rsidR="00F871AD" w:rsidRPr="00F85758" w:rsidRDefault="00F871AD" w:rsidP="00F871AD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F871AD" w:rsidRPr="008F2616" w:rsidRDefault="00F871AD" w:rsidP="00F871AD"/>
    <w:p w:rsidR="00F871AD" w:rsidRPr="007B2098" w:rsidRDefault="00F871AD" w:rsidP="00F871AD">
      <w:r w:rsidRPr="007B2098">
        <w:t xml:space="preserve">Dated </w:t>
      </w:r>
      <w:r>
        <w:t>25</w:t>
      </w:r>
      <w:r w:rsidRPr="007B2098">
        <w:t xml:space="preserve"> March 2015</w:t>
      </w:r>
    </w:p>
    <w:p w:rsidR="00F871AD" w:rsidRPr="008F2616" w:rsidRDefault="00F871AD" w:rsidP="00F871AD">
      <w:r>
        <w:rPr>
          <w:noProof/>
          <w:lang w:eastAsia="en-GB"/>
        </w:rPr>
        <w:drawing>
          <wp:inline distT="0" distB="0" distL="0" distR="0" wp14:anchorId="74EFFB4F" wp14:editId="3588EAB4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AD" w:rsidRPr="008F2616" w:rsidRDefault="00F871AD" w:rsidP="00F871AD">
      <w:r w:rsidRPr="008F2616">
        <w:t>Standards Management Officer</w:t>
      </w:r>
    </w:p>
    <w:p w:rsidR="00F871AD" w:rsidRPr="008F2616" w:rsidRDefault="00F871AD" w:rsidP="00F871AD">
      <w:r w:rsidRPr="008F2616">
        <w:t>Delegate of the Board of Food Standards Australia New Zealand</w:t>
      </w:r>
    </w:p>
    <w:p w:rsidR="00F871AD" w:rsidRDefault="00F871AD" w:rsidP="00F871AD"/>
    <w:p w:rsidR="00F871AD" w:rsidRDefault="00F871AD" w:rsidP="00F871AD"/>
    <w:p w:rsidR="00F871AD" w:rsidRDefault="00F871AD" w:rsidP="00F871AD"/>
    <w:p w:rsidR="00F871AD" w:rsidRDefault="00F871AD" w:rsidP="00F871AD"/>
    <w:p w:rsidR="00F871AD" w:rsidRDefault="00F871AD" w:rsidP="00F871AD"/>
    <w:p w:rsidR="00F871AD" w:rsidRPr="00574DE1" w:rsidRDefault="00F871AD" w:rsidP="00F871AD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F871AD" w:rsidRPr="00574DE1" w:rsidRDefault="00F871AD" w:rsidP="00F871AD">
      <w:pPr>
        <w:pStyle w:val="EditorialNotetext"/>
        <w:rPr>
          <w:lang w:val="en-AU"/>
        </w:rPr>
      </w:pPr>
    </w:p>
    <w:p w:rsidR="00F871AD" w:rsidRPr="007B2098" w:rsidRDefault="00F871AD" w:rsidP="00F871AD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F871AD" w:rsidRDefault="00F871AD" w:rsidP="00F871AD"/>
    <w:p w:rsidR="00F871AD" w:rsidRDefault="00F871AD" w:rsidP="00F871AD">
      <w:pPr>
        <w:sectPr w:rsidR="00F871AD" w:rsidSect="00F871AD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1C340B" w:rsidRPr="001D1563" w:rsidRDefault="001C340B" w:rsidP="001C340B">
      <w:pPr>
        <w:pStyle w:val="FSCh3Standard"/>
      </w:pPr>
      <w:bookmarkStart w:id="0" w:name="_GoBack"/>
      <w:bookmarkEnd w:id="0"/>
      <w:r>
        <w:rPr>
          <w:lang w:val="en-GB"/>
        </w:rPr>
        <w:t>Standard</w:t>
      </w:r>
      <w:r w:rsidRPr="001D1563">
        <w:rPr>
          <w:lang w:val="en-GB"/>
        </w:rPr>
        <w:t xml:space="preserve"> 2.5.4</w:t>
      </w:r>
      <w:r w:rsidRPr="001D1563">
        <w:rPr>
          <w:lang w:val="en-GB"/>
        </w:rPr>
        <w:tab/>
        <w:t>Cheese</w:t>
      </w:r>
    </w:p>
    <w:p w:rsidR="001C340B" w:rsidRPr="001D1563" w:rsidRDefault="001C340B" w:rsidP="001C340B">
      <w:pPr>
        <w:pStyle w:val="FSCnatHeading"/>
        <w:rPr>
          <w:lang w:val="en-GB"/>
        </w:rPr>
      </w:pPr>
      <w:bookmarkStart w:id="1" w:name="_Ref332717963"/>
      <w:r w:rsidRPr="001C340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902614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1C340B" w:rsidRPr="001D1563" w:rsidRDefault="001C340B" w:rsidP="001C340B">
      <w:pPr>
        <w:pStyle w:val="FSCnatHeading"/>
        <w:rPr>
          <w:lang w:val="en-GB"/>
        </w:rPr>
      </w:pPr>
      <w:r w:rsidRPr="001C340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1C340B" w:rsidRPr="001D1563" w:rsidRDefault="001C340B" w:rsidP="001C340B">
      <w:pPr>
        <w:pStyle w:val="FSCnatHeading"/>
        <w:rPr>
          <w:lang w:val="en-GB"/>
        </w:rPr>
      </w:pPr>
      <w:r w:rsidRPr="001C340B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In Australia, dairy products must be processed in accordance with Standard 4.2.4.</w:t>
      </w:r>
    </w:p>
    <w:p w:rsidR="001C340B" w:rsidRPr="001D1563" w:rsidRDefault="001C340B" w:rsidP="001C340B">
      <w:pPr>
        <w:pStyle w:val="FSCh5Section"/>
        <w:rPr>
          <w:lang w:val="en-GB"/>
        </w:rPr>
      </w:pPr>
      <w:bookmarkStart w:id="2" w:name="_Toc400032175"/>
      <w:r w:rsidRPr="001D1563">
        <w:rPr>
          <w:lang w:val="en-GB"/>
        </w:rPr>
        <w:t>2.5.4—1</w:t>
      </w:r>
      <w:r w:rsidRPr="001D1563">
        <w:rPr>
          <w:lang w:val="en-GB"/>
        </w:rPr>
        <w:tab/>
        <w:t>Name</w:t>
      </w:r>
      <w:bookmarkEnd w:id="2"/>
    </w:p>
    <w:p w:rsidR="001C340B" w:rsidRPr="00902614" w:rsidRDefault="001C340B" w:rsidP="001C340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902614" w:rsidRPr="00902614">
        <w:rPr>
          <w:lang w:val="en-GB"/>
        </w:rPr>
        <w:t>–</w:t>
      </w:r>
      <w:r w:rsidRPr="00902614">
        <w:rPr>
          <w:lang w:val="en-GB"/>
        </w:rPr>
        <w:t xml:space="preserve"> Standard 2.5.4 </w:t>
      </w:r>
      <w:r w:rsidR="00902614" w:rsidRPr="00902614">
        <w:rPr>
          <w:lang w:val="en-GB"/>
        </w:rPr>
        <w:t>–</w:t>
      </w:r>
      <w:r w:rsidRPr="00902614">
        <w:rPr>
          <w:lang w:val="en-GB"/>
        </w:rPr>
        <w:t xml:space="preserve"> Cheese.</w:t>
      </w:r>
    </w:p>
    <w:p w:rsidR="001C340B" w:rsidRPr="001D1563" w:rsidRDefault="001C340B" w:rsidP="001C340B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1C340B" w:rsidRPr="001D1563" w:rsidRDefault="001C340B" w:rsidP="001C340B">
      <w:pPr>
        <w:pStyle w:val="FSCh5Section"/>
        <w:rPr>
          <w:lang w:val="en-GB"/>
        </w:rPr>
      </w:pPr>
      <w:bookmarkStart w:id="3" w:name="_Toc400032176"/>
      <w:r w:rsidRPr="001D1563">
        <w:rPr>
          <w:lang w:val="en-GB"/>
        </w:rPr>
        <w:t>2.5.4—2</w:t>
      </w:r>
      <w:r w:rsidRPr="001D1563">
        <w:rPr>
          <w:lang w:val="en-GB"/>
        </w:rPr>
        <w:tab/>
        <w:t>Definitions</w:t>
      </w:r>
      <w:bookmarkEnd w:id="3"/>
      <w:r w:rsidRPr="001D1563">
        <w:rPr>
          <w:lang w:val="en-GB"/>
        </w:rPr>
        <w:t xml:space="preserve"> </w:t>
      </w:r>
    </w:p>
    <w:p w:rsidR="001C340B" w:rsidRPr="001D1563" w:rsidRDefault="001C340B" w:rsidP="001C340B">
      <w:pPr>
        <w:pStyle w:val="FSCnatHeading"/>
        <w:rPr>
          <w:lang w:val="en-GB"/>
        </w:rPr>
      </w:pPr>
      <w:r w:rsidRPr="001C340B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1C340B" w:rsidRPr="001D1563" w:rsidRDefault="001C340B" w:rsidP="001C340B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cheese</w:t>
      </w:r>
      <w:proofErr w:type="gramEnd"/>
      <w:r w:rsidRPr="001D1563">
        <w:rPr>
          <w:lang w:val="en-GB"/>
        </w:rPr>
        <w:t xml:space="preserve"> means:</w:t>
      </w:r>
    </w:p>
    <w:p w:rsidR="001C340B" w:rsidRPr="001D1563" w:rsidRDefault="001C340B" w:rsidP="001C340B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ripened or unripened solid or semi-solid milk product, whether coated or not, that is obtained by one or both of the following processes: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wholly</w:t>
      </w:r>
      <w:proofErr w:type="gramEnd"/>
      <w:r w:rsidRPr="001D1563">
        <w:rPr>
          <w:lang w:val="en-GB"/>
        </w:rPr>
        <w:t xml:space="preserve"> or partly coagulating milk, or materials obtained from milk, or both, through the action of rennet or other suitable coagulating agents, and partially draining the whey which results from such coagulation;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  <w:t>processing techniques involving concentration or coagulation of milk, or materials obtained from milk, or both, which give an end-product with similar physical, chemical and organoleptic characteristics as the product described in subparagraph (a)(i); or</w:t>
      </w:r>
    </w:p>
    <w:p w:rsidR="001C340B" w:rsidRPr="001D1563" w:rsidRDefault="001C340B" w:rsidP="001C340B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product with any of the following additional ingredients added during production: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>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lactic</w:t>
      </w:r>
      <w:proofErr w:type="gramEnd"/>
      <w:r w:rsidRPr="001D1563">
        <w:rPr>
          <w:lang w:val="en-GB"/>
        </w:rPr>
        <w:t xml:space="preserve"> acid producing microorganisms;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flavour</w:t>
      </w:r>
      <w:proofErr w:type="gramEnd"/>
      <w:r w:rsidRPr="001D1563">
        <w:rPr>
          <w:lang w:val="en-GB"/>
        </w:rPr>
        <w:t xml:space="preserve"> producing microorganisms;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gelatine</w:t>
      </w:r>
      <w:proofErr w:type="gramEnd"/>
      <w:r w:rsidRPr="001D1563">
        <w:rPr>
          <w:lang w:val="en-GB"/>
        </w:rPr>
        <w:t>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starch</w:t>
      </w:r>
      <w:proofErr w:type="gramEnd"/>
      <w:r w:rsidRPr="001D1563">
        <w:rPr>
          <w:lang w:val="en-GB"/>
        </w:rPr>
        <w:t>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(vi)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vinegar</w:t>
      </w:r>
      <w:proofErr w:type="gramEnd"/>
      <w:r w:rsidRPr="001D1563">
        <w:rPr>
          <w:lang w:val="en-GB"/>
        </w:rPr>
        <w:t>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(vii)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salt</w:t>
      </w:r>
      <w:proofErr w:type="gramEnd"/>
      <w:r w:rsidRPr="001D1563">
        <w:rPr>
          <w:lang w:val="en-GB"/>
        </w:rPr>
        <w:t>;</w:t>
      </w:r>
    </w:p>
    <w:p w:rsidR="001C340B" w:rsidRPr="001D1563" w:rsidRDefault="001C340B" w:rsidP="001C340B">
      <w:pPr>
        <w:pStyle w:val="FSCnSubpara"/>
        <w:rPr>
          <w:lang w:val="en-GB"/>
        </w:rPr>
      </w:pPr>
      <w:r w:rsidRPr="001D1563">
        <w:rPr>
          <w:lang w:val="en-GB"/>
        </w:rPr>
        <w:tab/>
        <w:t>(viii)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tall</w:t>
      </w:r>
      <w:proofErr w:type="gramEnd"/>
      <w:r w:rsidRPr="001D1563">
        <w:rPr>
          <w:lang w:val="en-GB"/>
        </w:rPr>
        <w:t xml:space="preserve"> oil phytosterol esters added in accordance with this Standard.</w:t>
      </w:r>
    </w:p>
    <w:p w:rsidR="001C340B" w:rsidRPr="001D1563" w:rsidRDefault="001C340B" w:rsidP="00902614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processed</w:t>
      </w:r>
      <w:proofErr w:type="gramEnd"/>
      <w:r w:rsidRPr="001D1563">
        <w:rPr>
          <w:b/>
          <w:i/>
          <w:lang w:val="en-GB"/>
        </w:rPr>
        <w:t xml:space="preserve"> cheese</w:t>
      </w:r>
      <w:r w:rsidRPr="001D1563">
        <w:rPr>
          <w:lang w:val="en-GB"/>
        </w:rPr>
        <w:t xml:space="preserve"> means a product manufactured from cheese and products obtained from milk, which is heated and melted, with or without added emulsifying salts, to form a homogeneous mass.</w:t>
      </w:r>
    </w:p>
    <w:p w:rsidR="001C340B" w:rsidRPr="001D1563" w:rsidRDefault="001C340B" w:rsidP="001C340B">
      <w:pPr>
        <w:pStyle w:val="FSCh5Section"/>
        <w:rPr>
          <w:lang w:val="en-GB"/>
        </w:rPr>
      </w:pPr>
      <w:bookmarkStart w:id="4" w:name="_Toc371505569"/>
      <w:bookmarkStart w:id="5" w:name="_Toc400032177"/>
      <w:r w:rsidRPr="001D1563">
        <w:rPr>
          <w:lang w:val="en-GB"/>
        </w:rPr>
        <w:t>2.5.4—3</w:t>
      </w:r>
      <w:r w:rsidRPr="001D1563">
        <w:rPr>
          <w:lang w:val="en-GB"/>
        </w:rPr>
        <w:tab/>
        <w:t>Requirement for food sold as cheese</w:t>
      </w:r>
      <w:bookmarkEnd w:id="4"/>
      <w:bookmarkEnd w:id="5"/>
      <w:r w:rsidRPr="001D1563">
        <w:rPr>
          <w:lang w:val="en-GB"/>
        </w:rPr>
        <w:t xml:space="preserve"> </w:t>
      </w:r>
      <w:bookmarkEnd w:id="1"/>
    </w:p>
    <w:p w:rsidR="001C340B" w:rsidRPr="001D1563" w:rsidRDefault="001C340B" w:rsidP="001C340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cheese or processed cheese must be cheese or processed cheese as appropriate.</w:t>
      </w:r>
    </w:p>
    <w:p w:rsidR="001C340B" w:rsidRPr="001D1563" w:rsidRDefault="001C340B" w:rsidP="001C340B">
      <w:pPr>
        <w:pStyle w:val="FSCh5Section"/>
        <w:rPr>
          <w:lang w:val="en-GB"/>
        </w:rPr>
      </w:pPr>
      <w:bookmarkStart w:id="6" w:name="_Ref333221799"/>
      <w:bookmarkStart w:id="7" w:name="_Toc371505570"/>
      <w:bookmarkStart w:id="8" w:name="_Toc400032178"/>
      <w:r w:rsidRPr="001D1563">
        <w:rPr>
          <w:lang w:val="en-GB"/>
        </w:rPr>
        <w:t>2.5.4—4</w:t>
      </w:r>
      <w:r w:rsidRPr="001D1563">
        <w:rPr>
          <w:lang w:val="en-GB"/>
        </w:rPr>
        <w:tab/>
        <w:t>Compositional requirement for tall oil phytosterol esters</w:t>
      </w:r>
      <w:bookmarkEnd w:id="6"/>
      <w:bookmarkEnd w:id="7"/>
      <w:r w:rsidRPr="001D1563">
        <w:rPr>
          <w:lang w:val="en-GB"/>
        </w:rPr>
        <w:t xml:space="preserve"> in cheese</w:t>
      </w:r>
      <w:bookmarkEnd w:id="8"/>
    </w:p>
    <w:p w:rsidR="001C340B" w:rsidRPr="001D1563" w:rsidRDefault="001C340B" w:rsidP="001C340B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Tall oil phytosterol esters may only be added to cheese or to processed cheese if:</w:t>
      </w:r>
    </w:p>
    <w:p w:rsidR="001C340B" w:rsidRPr="001D1563" w:rsidRDefault="001C340B" w:rsidP="001C340B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cheese or processed cheese contains no more than 12 g total fat/100 g; and</w:t>
      </w:r>
    </w:p>
    <w:p w:rsidR="001C340B" w:rsidRPr="001D1563" w:rsidRDefault="001C340B" w:rsidP="001C340B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tall oil phytosterol ester is added at no less than 70 g/kg and no more than 90 g/kg.</w:t>
      </w:r>
    </w:p>
    <w:p w:rsidR="001C340B" w:rsidRPr="001D1563" w:rsidRDefault="001C340B" w:rsidP="001C340B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F871A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0B" w:rsidRDefault="001C340B">
      <w:r>
        <w:separator/>
      </w:r>
    </w:p>
  </w:endnote>
  <w:endnote w:type="continuationSeparator" w:id="0">
    <w:p w:rsidR="001C340B" w:rsidRDefault="001C3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F871AD" w:rsidRPr="00CF1834" w:rsidRDefault="00F871AD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F871AD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1C340B">
      <w:rPr>
        <w:rFonts w:cs="Arial"/>
        <w:noProof/>
        <w:sz w:val="18"/>
        <w:szCs w:val="18"/>
      </w:rPr>
      <w:t xml:space="preserve">Standard 2.5.4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0B" w:rsidRDefault="001C340B">
      <w:r>
        <w:separator/>
      </w:r>
    </w:p>
  </w:footnote>
  <w:footnote w:type="continuationSeparator" w:id="0">
    <w:p w:rsidR="001C340B" w:rsidRDefault="001C3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1C340B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C340B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261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1AD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0261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0261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0261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0261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0261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0261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0261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0261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0261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0261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0261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0261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0261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0261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0261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0261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261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261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0261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02614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02614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02614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026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614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02614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02614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02614"/>
    <w:pPr>
      <w:ind w:right="1417"/>
    </w:pPr>
  </w:style>
  <w:style w:type="character" w:styleId="FootnoteReference">
    <w:name w:val="footnote reference"/>
    <w:basedOn w:val="DefaultParagraphFont"/>
    <w:semiHidden/>
    <w:rsid w:val="00902614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02614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02614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0261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0261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0261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0261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0261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0261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0261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0261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0261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0261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0261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0261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2614"/>
    <w:rPr>
      <w:rFonts w:ascii="Arial" w:hAnsi="Arial"/>
      <w:szCs w:val="24"/>
      <w:lang w:val="en-GB"/>
    </w:rPr>
  </w:style>
  <w:style w:type="paragraph" w:customStyle="1" w:styleId="FSCnMain">
    <w:name w:val="FSC_n_Main"/>
    <w:aliases w:val="n_Main"/>
    <w:basedOn w:val="FSCtPara"/>
    <w:qFormat/>
    <w:rsid w:val="0090261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0261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0261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0261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0261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02614"/>
  </w:style>
  <w:style w:type="paragraph" w:customStyle="1" w:styleId="FSCsbMainSection">
    <w:name w:val="FSC_sb_Main_Section"/>
    <w:basedOn w:val="FSCsbFirstSection"/>
    <w:qFormat/>
    <w:rsid w:val="0090261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02614"/>
  </w:style>
  <w:style w:type="paragraph" w:customStyle="1" w:styleId="FSCtDefn">
    <w:name w:val="FSC_t_Defn"/>
    <w:aliases w:val="t1_Defn"/>
    <w:basedOn w:val="FSCtMain"/>
    <w:rsid w:val="0090261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0261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0261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0261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0261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0261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0261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0261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0261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0261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02614"/>
    <w:rPr>
      <w:sz w:val="16"/>
    </w:rPr>
  </w:style>
  <w:style w:type="paragraph" w:customStyle="1" w:styleId="FSCoTitleofInstrument">
    <w:name w:val="FSC_o_Title_of_Instrument"/>
    <w:basedOn w:val="Normal"/>
    <w:rsid w:val="0090261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Normal"/>
    <w:qFormat/>
    <w:rsid w:val="00902614"/>
    <w:pPr>
      <w:spacing w:before="80"/>
    </w:pPr>
    <w:rPr>
      <w:color w:val="7030A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14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02614"/>
    <w:pPr>
      <w:ind w:left="0" w:firstLine="0"/>
      <w:jc w:val="center"/>
    </w:pPr>
  </w:style>
  <w:style w:type="paragraph" w:customStyle="1" w:styleId="FSCbaseheading">
    <w:name w:val="FSC_base_heading"/>
    <w:rsid w:val="0090261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0261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0261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02614"/>
    <w:pPr>
      <w:jc w:val="center"/>
    </w:pPr>
    <w:rPr>
      <w:iCs w:val="0"/>
    </w:rPr>
  </w:style>
  <w:style w:type="paragraph" w:customStyle="1" w:styleId="FSCfooter">
    <w:name w:val="FSC_footer"/>
    <w:basedOn w:val="Normal"/>
    <w:rsid w:val="0090261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02614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02614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0261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0261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0261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0261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0261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0261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0261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0261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0261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0261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0261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0261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02614"/>
    <w:pPr>
      <w:ind w:left="1701"/>
    </w:pPr>
  </w:style>
  <w:style w:type="paragraph" w:customStyle="1" w:styleId="FSCbasetbl">
    <w:name w:val="FSC_base_tbl"/>
    <w:basedOn w:val="FSCbasepara"/>
    <w:qFormat/>
    <w:rsid w:val="0090261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0261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0261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0261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26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61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61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902614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02614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02614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02614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0261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0261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0261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0261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0261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0261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0261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0261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871A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871A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871AD"/>
    <w:rPr>
      <w:b w:val="0"/>
    </w:rPr>
  </w:style>
  <w:style w:type="character" w:customStyle="1" w:styleId="ClauseChar">
    <w:name w:val="Clause Char"/>
    <w:basedOn w:val="DefaultParagraphFont"/>
    <w:link w:val="Clause"/>
    <w:rsid w:val="00F871A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871A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871AD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0261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0261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0261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0261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0261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0261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0261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0261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0261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0261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0261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0261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0261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0261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0261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0261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261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261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0261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02614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02614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02614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026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614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02614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02614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02614"/>
    <w:pPr>
      <w:ind w:right="1417"/>
    </w:pPr>
  </w:style>
  <w:style w:type="character" w:styleId="FootnoteReference">
    <w:name w:val="footnote reference"/>
    <w:basedOn w:val="DefaultParagraphFont"/>
    <w:semiHidden/>
    <w:rsid w:val="00902614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02614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02614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0261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0261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0261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0261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0261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0261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0261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0261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0261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0261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0261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0261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2614"/>
    <w:rPr>
      <w:rFonts w:ascii="Arial" w:hAnsi="Arial"/>
      <w:szCs w:val="24"/>
      <w:lang w:val="en-GB"/>
    </w:rPr>
  </w:style>
  <w:style w:type="paragraph" w:customStyle="1" w:styleId="FSCnMain">
    <w:name w:val="FSC_n_Main"/>
    <w:aliases w:val="n_Main"/>
    <w:basedOn w:val="FSCtPara"/>
    <w:qFormat/>
    <w:rsid w:val="0090261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0261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0261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0261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0261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02614"/>
  </w:style>
  <w:style w:type="paragraph" w:customStyle="1" w:styleId="FSCsbMainSection">
    <w:name w:val="FSC_sb_Main_Section"/>
    <w:basedOn w:val="FSCsbFirstSection"/>
    <w:qFormat/>
    <w:rsid w:val="0090261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02614"/>
  </w:style>
  <w:style w:type="paragraph" w:customStyle="1" w:styleId="FSCtDefn">
    <w:name w:val="FSC_t_Defn"/>
    <w:aliases w:val="t1_Defn"/>
    <w:basedOn w:val="FSCtMain"/>
    <w:rsid w:val="0090261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0261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0261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0261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0261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0261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0261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0261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0261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0261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02614"/>
    <w:rPr>
      <w:sz w:val="16"/>
    </w:rPr>
  </w:style>
  <w:style w:type="paragraph" w:customStyle="1" w:styleId="FSCoTitleofInstrument">
    <w:name w:val="FSC_o_Title_of_Instrument"/>
    <w:basedOn w:val="Normal"/>
    <w:rsid w:val="0090261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Normal"/>
    <w:qFormat/>
    <w:rsid w:val="00902614"/>
    <w:pPr>
      <w:spacing w:before="80"/>
    </w:pPr>
    <w:rPr>
      <w:color w:val="7030A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14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02614"/>
    <w:pPr>
      <w:ind w:left="0" w:firstLine="0"/>
      <w:jc w:val="center"/>
    </w:pPr>
  </w:style>
  <w:style w:type="paragraph" w:customStyle="1" w:styleId="FSCbaseheading">
    <w:name w:val="FSC_base_heading"/>
    <w:rsid w:val="0090261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0261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0261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02614"/>
    <w:pPr>
      <w:jc w:val="center"/>
    </w:pPr>
    <w:rPr>
      <w:iCs w:val="0"/>
    </w:rPr>
  </w:style>
  <w:style w:type="paragraph" w:customStyle="1" w:styleId="FSCfooter">
    <w:name w:val="FSC_footer"/>
    <w:basedOn w:val="Normal"/>
    <w:rsid w:val="0090261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02614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02614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0261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0261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0261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0261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0261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0261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0261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0261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0261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0261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0261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0261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02614"/>
    <w:pPr>
      <w:ind w:left="1701"/>
    </w:pPr>
  </w:style>
  <w:style w:type="paragraph" w:customStyle="1" w:styleId="FSCbasetbl">
    <w:name w:val="FSC_base_tbl"/>
    <w:basedOn w:val="FSCbasepara"/>
    <w:qFormat/>
    <w:rsid w:val="0090261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0261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0261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0261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26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61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61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902614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02614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02614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02614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0261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0261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0261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0261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0261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0261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0261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0261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871A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871A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871AD"/>
    <w:rPr>
      <w:b w:val="0"/>
    </w:rPr>
  </w:style>
  <w:style w:type="character" w:customStyle="1" w:styleId="ClauseChar">
    <w:name w:val="Clause Char"/>
    <w:basedOn w:val="DefaultParagraphFont"/>
    <w:link w:val="Clause"/>
    <w:rsid w:val="00F871A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871A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871AD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283B386B-2A88-4241-B564-C1081EA6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2015-03-25T04:38:00Z</cp:lastPrinted>
  <dcterms:created xsi:type="dcterms:W3CDTF">2015-03-08T01:41:00Z</dcterms:created>
  <dcterms:modified xsi:type="dcterms:W3CDTF">2015-03-25T04:38:00Z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